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kern w:val="0"/>
          <w:sz w:val="32"/>
          <w:szCs w:val="32"/>
        </w:rPr>
      </w:pPr>
    </w:p>
    <w:p>
      <w:pPr>
        <w:jc w:val="center"/>
        <w:rPr>
          <w:rFonts w:ascii="宋体" w:hAnsi="宋体"/>
          <w:kern w:val="0"/>
          <w:sz w:val="52"/>
          <w:szCs w:val="52"/>
        </w:rPr>
      </w:pPr>
      <w:r>
        <w:rPr>
          <w:rFonts w:hint="eastAsia" w:ascii="宋体" w:hAnsi="宋体"/>
          <w:kern w:val="0"/>
          <w:sz w:val="52"/>
          <w:szCs w:val="52"/>
        </w:rPr>
        <w:t>辽宁城市建设职业技术学院采购项目</w:t>
      </w:r>
    </w:p>
    <w:p>
      <w:pPr>
        <w:jc w:val="center"/>
        <w:rPr>
          <w:rFonts w:ascii="宋体" w:hAnsi="宋体"/>
          <w:kern w:val="0"/>
          <w:sz w:val="52"/>
          <w:szCs w:val="52"/>
        </w:rPr>
      </w:pPr>
    </w:p>
    <w:p>
      <w:pPr>
        <w:jc w:val="center"/>
        <w:rPr>
          <w:rFonts w:ascii="宋体" w:hAnsi="宋体"/>
          <w:b/>
          <w:color w:val="000000"/>
          <w:w w:val="90"/>
          <w:kern w:val="0"/>
          <w:sz w:val="48"/>
        </w:rPr>
      </w:pPr>
    </w:p>
    <w:p>
      <w:pPr>
        <w:jc w:val="center"/>
        <w:rPr>
          <w:rFonts w:ascii="宋体" w:hAnsi="宋体"/>
          <w:b/>
          <w:color w:val="000000"/>
          <w:w w:val="90"/>
          <w:kern w:val="0"/>
          <w:sz w:val="84"/>
        </w:rPr>
      </w:pPr>
      <w:r>
        <w:rPr>
          <w:rFonts w:hint="eastAsia" w:ascii="宋体" w:hAnsi="宋体"/>
          <w:b/>
          <w:color w:val="000000"/>
          <w:w w:val="90"/>
          <w:kern w:val="0"/>
          <w:sz w:val="84"/>
        </w:rPr>
        <w:t>采 购 文 件</w:t>
      </w: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jc w:val="left"/>
        <w:rPr>
          <w:rFonts w:ascii="宋体" w:hAnsi="宋体"/>
          <w:b/>
          <w:color w:val="000000"/>
          <w:kern w:val="0"/>
          <w:sz w:val="32"/>
          <w:szCs w:val="32"/>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spacing w:before="240" w:beforeLines="100" w:after="240" w:afterLines="100"/>
        <w:ind w:left="1285"/>
        <w:rPr>
          <w:rFonts w:ascii="宋体" w:hAnsi="宋体"/>
          <w:b/>
          <w:color w:val="000000"/>
          <w:kern w:val="0"/>
          <w:sz w:val="32"/>
          <w:szCs w:val="32"/>
        </w:rPr>
      </w:pPr>
      <w:r>
        <w:rPr>
          <w:rFonts w:hint="eastAsia" w:ascii="宋体" w:hAnsi="宋体"/>
          <w:b/>
          <w:color w:val="000000"/>
          <w:spacing w:val="80"/>
          <w:kern w:val="0"/>
          <w:sz w:val="32"/>
          <w:szCs w:val="32"/>
        </w:rPr>
        <w:t>项目名称</w:t>
      </w:r>
      <w:r>
        <w:rPr>
          <w:rFonts w:hint="eastAsia" w:ascii="宋体" w:hAnsi="宋体"/>
          <w:b/>
          <w:color w:val="000000"/>
          <w:kern w:val="0"/>
          <w:sz w:val="32"/>
          <w:szCs w:val="32"/>
        </w:rPr>
        <w:t>：</w:t>
      </w:r>
      <w:r>
        <w:rPr>
          <w:rFonts w:hint="eastAsia" w:ascii="宋体" w:hAnsi="宋体"/>
          <w:b/>
          <w:color w:val="000000"/>
          <w:kern w:val="0"/>
          <w:sz w:val="32"/>
          <w:szCs w:val="32"/>
          <w:u w:val="single"/>
        </w:rPr>
        <w:t xml:space="preserve">  2022年垃圾房改造  </w:t>
      </w:r>
      <w:r>
        <w:rPr>
          <w:rFonts w:ascii="宋体" w:hAnsi="宋体"/>
          <w:b/>
          <w:color w:val="000000"/>
          <w:kern w:val="0"/>
          <w:sz w:val="32"/>
          <w:szCs w:val="32"/>
          <w:u w:val="single"/>
        </w:rPr>
        <w:t xml:space="preserve"> </w:t>
      </w:r>
    </w:p>
    <w:p>
      <w:pPr>
        <w:spacing w:before="240" w:beforeLines="100" w:after="240" w:afterLines="100"/>
        <w:ind w:firstLine="1285" w:firstLineChars="400"/>
        <w:rPr>
          <w:rFonts w:ascii="宋体" w:hAnsi="宋体"/>
          <w:b/>
          <w:color w:val="000000"/>
          <w:kern w:val="0"/>
          <w:sz w:val="32"/>
          <w:szCs w:val="32"/>
        </w:rPr>
      </w:pPr>
      <w:r>
        <w:rPr>
          <w:rFonts w:hint="eastAsia" w:ascii="宋体" w:hAnsi="宋体"/>
          <w:b/>
          <w:color w:val="000000"/>
          <w:kern w:val="0"/>
          <w:sz w:val="32"/>
          <w:szCs w:val="32"/>
        </w:rPr>
        <w:t>采  购  人  ：</w:t>
      </w:r>
      <w:r>
        <w:rPr>
          <w:rFonts w:ascii="宋体" w:hAnsi="宋体"/>
          <w:b/>
          <w:color w:val="000000"/>
          <w:kern w:val="0"/>
          <w:sz w:val="32"/>
          <w:szCs w:val="32"/>
          <w:u w:val="single"/>
        </w:rPr>
        <w:t>辽宁城市建设职业技术学院</w:t>
      </w:r>
    </w:p>
    <w:p>
      <w:pPr>
        <w:spacing w:before="240" w:beforeLines="100" w:after="240" w:afterLines="100"/>
        <w:ind w:left="3731" w:leftChars="400" w:hanging="2891" w:hangingChars="900"/>
        <w:rPr>
          <w:rFonts w:ascii="宋体" w:hAnsi="宋体"/>
          <w:b/>
          <w:color w:val="000000"/>
          <w:kern w:val="0"/>
          <w:sz w:val="32"/>
          <w:szCs w:val="32"/>
        </w:rPr>
      </w:pPr>
      <w:r>
        <w:rPr>
          <w:rFonts w:hint="eastAsia" w:ascii="宋体" w:hAnsi="宋体"/>
          <w:b/>
          <w:color w:val="000000"/>
          <w:kern w:val="0"/>
          <w:sz w:val="32"/>
          <w:szCs w:val="32"/>
        </w:rPr>
        <w:t xml:space="preserve"> </w:t>
      </w:r>
      <w:r>
        <w:rPr>
          <w:rFonts w:ascii="宋体" w:hAnsi="宋体"/>
          <w:b/>
          <w:color w:val="000000"/>
          <w:kern w:val="0"/>
          <w:sz w:val="32"/>
          <w:szCs w:val="32"/>
        </w:rPr>
        <w:t xml:space="preserve">  </w:t>
      </w:r>
      <w:r>
        <w:rPr>
          <w:rFonts w:hint="eastAsia" w:ascii="宋体" w:hAnsi="宋体"/>
          <w:b/>
          <w:color w:val="000000"/>
          <w:kern w:val="0"/>
          <w:sz w:val="32"/>
          <w:szCs w:val="32"/>
        </w:rPr>
        <w:t>项 目 编 号 ：</w:t>
      </w:r>
      <w:r>
        <w:rPr>
          <w:rFonts w:hint="eastAsia" w:ascii="宋体" w:hAnsi="宋体"/>
          <w:b/>
          <w:color w:val="000000"/>
          <w:kern w:val="0"/>
          <w:sz w:val="32"/>
          <w:szCs w:val="32"/>
          <w:u w:val="single"/>
        </w:rPr>
        <w:t xml:space="preserve">LNCJXYCG202204117X-0308 </w:t>
      </w:r>
    </w:p>
    <w:p>
      <w:pPr>
        <w:spacing w:before="240" w:beforeLines="100" w:after="240" w:afterLines="100"/>
        <w:ind w:firstLine="1285" w:firstLineChars="400"/>
        <w:rPr>
          <w:rFonts w:ascii="宋体" w:hAnsi="宋体"/>
          <w:b/>
          <w:color w:val="000000"/>
          <w:sz w:val="32"/>
          <w:szCs w:val="32"/>
          <w:u w:val="single"/>
        </w:rPr>
      </w:pPr>
      <w:r>
        <w:rPr>
          <w:rFonts w:hint="eastAsia" w:ascii="宋体" w:hAnsi="宋体"/>
          <w:b/>
          <w:sz w:val="32"/>
          <w:szCs w:val="32"/>
        </w:rPr>
        <w:t>编 制 时 间 ：</w:t>
      </w:r>
      <w:r>
        <w:rPr>
          <w:rFonts w:hint="eastAsia" w:ascii="宋体" w:hAnsi="宋体"/>
          <w:b/>
          <w:sz w:val="32"/>
          <w:szCs w:val="32"/>
          <w:u w:val="single"/>
        </w:rPr>
        <w:t xml:space="preserve">   </w:t>
      </w:r>
      <w:r>
        <w:rPr>
          <w:rFonts w:ascii="宋体" w:hAnsi="宋体"/>
          <w:b/>
          <w:sz w:val="32"/>
          <w:szCs w:val="32"/>
          <w:u w:val="single"/>
        </w:rPr>
        <w:t xml:space="preserve">2022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4</w:t>
      </w:r>
      <w:r>
        <w:rPr>
          <w:rFonts w:ascii="宋体" w:hAnsi="宋体"/>
          <w:b/>
          <w:sz w:val="32"/>
          <w:szCs w:val="32"/>
          <w:u w:val="single"/>
        </w:rPr>
        <w:t xml:space="preserve"> </w:t>
      </w:r>
      <w:r>
        <w:rPr>
          <w:rFonts w:hint="eastAsia" w:ascii="宋体" w:hAnsi="宋体"/>
          <w:b/>
          <w:sz w:val="32"/>
          <w:szCs w:val="32"/>
        </w:rPr>
        <w:t>月</w:t>
      </w:r>
    </w:p>
    <w:p>
      <w:pPr>
        <w:spacing w:line="500" w:lineRule="exact"/>
        <w:jc w:val="center"/>
        <w:rPr>
          <w:rFonts w:ascii="宋体" w:hAnsi="宋体"/>
          <w:color w:val="000000"/>
          <w:sz w:val="32"/>
          <w:szCs w:val="32"/>
          <w:u w:val="single"/>
        </w:rPr>
      </w:pPr>
    </w:p>
    <w:p>
      <w:pPr>
        <w:spacing w:line="500" w:lineRule="exact"/>
        <w:rPr>
          <w:rFonts w:ascii="宋体" w:hAnsi="宋体"/>
          <w:color w:val="000000"/>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sz w:val="44"/>
          <w:szCs w:val="44"/>
        </w:rPr>
      </w:pP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目   录</w:t>
      </w:r>
    </w:p>
    <w:p>
      <w:pPr>
        <w:spacing w:before="240" w:beforeLines="100" w:after="240" w:afterLines="100" w:line="480" w:lineRule="exact"/>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pacing w:before="240" w:beforeLines="100" w:after="240" w:afterLines="100" w:line="480" w:lineRule="exact"/>
        <w:rPr>
          <w:rFonts w:ascii="宋体" w:hAnsi="宋体" w:cs="Arial"/>
          <w:b/>
          <w:sz w:val="32"/>
          <w:szCs w:val="32"/>
        </w:rPr>
      </w:pPr>
      <w:r>
        <w:rPr>
          <w:rFonts w:hint="eastAsia" w:ascii="宋体" w:hAnsi="宋体" w:cs="Lucida Sans Unicode"/>
          <w:b/>
          <w:sz w:val="32"/>
          <w:szCs w:val="32"/>
        </w:rPr>
        <w:t xml:space="preserve">第三章  评审方法  </w:t>
      </w:r>
    </w:p>
    <w:p>
      <w:pPr>
        <w:spacing w:before="240" w:beforeLines="100" w:after="240" w:afterLines="100" w:line="480" w:lineRule="exact"/>
        <w:rPr>
          <w:rFonts w:ascii="宋体" w:hAnsi="宋体" w:cs="Lucida Sans Unicode"/>
          <w:sz w:val="32"/>
          <w:szCs w:val="32"/>
        </w:rPr>
      </w:pPr>
      <w:r>
        <w:rPr>
          <w:rFonts w:hint="eastAsia" w:ascii="宋体" w:hAnsi="宋体" w:cs="Lucida Sans Unicode"/>
          <w:sz w:val="32"/>
          <w:szCs w:val="32"/>
        </w:rPr>
        <w:t>附 件：1.投标人须知</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3.政府采购合同条款</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4.政府采购合同格式</w:t>
      </w:r>
    </w:p>
    <w:p>
      <w:pPr>
        <w:spacing w:line="480" w:lineRule="exact"/>
        <w:rPr>
          <w:rFonts w:ascii="宋体" w:hAnsi="宋体" w:cs="Lucida Sans Unicode"/>
        </w:rPr>
      </w:pPr>
    </w:p>
    <w:p>
      <w:pPr>
        <w:spacing w:line="360" w:lineRule="auto"/>
        <w:ind w:firstLine="643" w:firstLineChars="200"/>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sz w:val="24"/>
        </w:rPr>
      </w:pPr>
    </w:p>
    <w:p>
      <w:pPr>
        <w:pStyle w:val="2"/>
        <w:spacing w:line="240" w:lineRule="auto"/>
        <w:jc w:val="center"/>
        <w:rPr>
          <w:rFonts w:ascii="宋体" w:hAnsi="宋体"/>
          <w:b w:val="0"/>
          <w:bCs w:val="0"/>
          <w:sz w:val="30"/>
          <w:szCs w:val="30"/>
        </w:rPr>
      </w:pPr>
      <w:r>
        <w:rPr>
          <w:rFonts w:ascii="宋体" w:hAnsi="宋体" w:cs="Lucida Sans Unicode"/>
          <w:sz w:val="24"/>
        </w:rPr>
        <w:br w:type="page"/>
      </w:r>
      <w:r>
        <w:rPr>
          <w:rFonts w:hint="eastAsia" w:ascii="黑体" w:hAnsi="Lucida Sans Unicode" w:eastAsia="黑体"/>
          <w:b w:val="0"/>
          <w:sz w:val="32"/>
        </w:rPr>
        <w:t>校内公开招标邀请书</w:t>
      </w:r>
    </w:p>
    <w:p>
      <w:pPr>
        <w:widowControl/>
        <w:spacing w:line="560" w:lineRule="atLeast"/>
        <w:ind w:firstLine="480"/>
        <w:jc w:val="left"/>
        <w:rPr>
          <w:rFonts w:ascii="Arial" w:hAnsi="Arial" w:cs="Arial"/>
          <w:kern w:val="0"/>
          <w:sz w:val="24"/>
        </w:rPr>
      </w:pPr>
      <w:r>
        <w:rPr>
          <w:rFonts w:hint="eastAsia" w:ascii="宋体" w:hAnsi="宋体" w:cs="Lucida Sans Unicode"/>
          <w:sz w:val="24"/>
        </w:rPr>
        <w:t>辽宁城市建设职业技术学院现</w:t>
      </w:r>
      <w:r>
        <w:rPr>
          <w:rFonts w:hint="eastAsia" w:ascii="宋体" w:hAnsi="宋体"/>
          <w:color w:val="000000"/>
          <w:sz w:val="24"/>
        </w:rPr>
        <w:t>对</w:t>
      </w:r>
      <w:r>
        <w:rPr>
          <w:rFonts w:hint="eastAsia" w:ascii="宋体" w:hAnsi="宋体" w:cs="Lucida Sans Unicode"/>
          <w:sz w:val="24"/>
          <w:u w:val="single"/>
        </w:rPr>
        <w:t>2022年垃圾房改造</w:t>
      </w:r>
      <w:r>
        <w:rPr>
          <w:rFonts w:hint="eastAsia" w:ascii="宋体" w:hAnsi="宋体" w:cs="Lucida Sans Unicode"/>
          <w:sz w:val="24"/>
        </w:rPr>
        <w:t>项目（</w:t>
      </w:r>
      <w:r>
        <w:rPr>
          <w:rFonts w:hint="eastAsia" w:ascii="宋体" w:hAnsi="宋体"/>
          <w:color w:val="000000"/>
          <w:sz w:val="24"/>
        </w:rPr>
        <w:t>招标项目编号：</w:t>
      </w:r>
      <w:r>
        <w:rPr>
          <w:rFonts w:hint="eastAsia" w:ascii="宋体" w:hAnsi="宋体" w:cs="Lucida Sans Unicode"/>
          <w:sz w:val="24"/>
          <w:u w:val="single"/>
        </w:rPr>
        <w:t>LNCJXYCG202204117X-0308</w:t>
      </w:r>
      <w:r>
        <w:rPr>
          <w:rFonts w:hint="eastAsia" w:ascii="宋体" w:hAnsi="宋体"/>
          <w:color w:val="000000"/>
          <w:sz w:val="24"/>
        </w:rPr>
        <w:t>）进行校内公开招标采购，现欢迎符合要求的投标人参加本次采购活动。</w:t>
      </w:r>
    </w:p>
    <w:p>
      <w:pPr>
        <w:widowControl/>
        <w:shd w:val="clear" w:color="auto" w:fill="FFFFFF"/>
        <w:spacing w:line="560" w:lineRule="atLeast"/>
        <w:ind w:firstLine="540"/>
        <w:jc w:val="left"/>
        <w:rPr>
          <w:rFonts w:hAnsi="宋体"/>
          <w:sz w:val="24"/>
        </w:rPr>
      </w:pPr>
      <w:r>
        <w:rPr>
          <w:rFonts w:hint="eastAsia" w:ascii="宋体" w:hAnsi="宋体" w:cs="Arial"/>
          <w:b/>
          <w:bCs/>
          <w:kern w:val="0"/>
          <w:sz w:val="24"/>
        </w:rPr>
        <w:t>一、</w:t>
      </w:r>
      <w:r>
        <w:rPr>
          <w:rFonts w:hint="eastAsia" w:hAnsi="宋体"/>
          <w:b/>
          <w:sz w:val="24"/>
        </w:rPr>
        <w:t>采购内容：</w:t>
      </w:r>
    </w:p>
    <w:tbl>
      <w:tblPr>
        <w:tblStyle w:val="17"/>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552"/>
        <w:gridCol w:w="1276"/>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09" w:type="dxa"/>
            <w:vAlign w:val="center"/>
          </w:tcPr>
          <w:p>
            <w:pPr>
              <w:widowControl/>
              <w:jc w:val="center"/>
              <w:textAlignment w:val="center"/>
              <w:rPr>
                <w:rFonts w:ascii="宋体" w:hAnsi="宋体"/>
                <w:color w:val="000000"/>
                <w:sz w:val="24"/>
              </w:rPr>
            </w:pPr>
            <w:r>
              <w:rPr>
                <w:rFonts w:hint="eastAsia" w:ascii="宋体" w:hAnsi="宋体"/>
                <w:color w:val="000000"/>
                <w:sz w:val="24"/>
              </w:rPr>
              <w:t>包号</w:t>
            </w:r>
          </w:p>
        </w:tc>
        <w:tc>
          <w:tcPr>
            <w:tcW w:w="2126" w:type="dxa"/>
            <w:vAlign w:val="center"/>
          </w:tcPr>
          <w:p>
            <w:pPr>
              <w:widowControl/>
              <w:jc w:val="center"/>
              <w:textAlignment w:val="center"/>
              <w:rPr>
                <w:rFonts w:ascii="宋体" w:hAnsi="宋体"/>
                <w:color w:val="000000"/>
                <w:sz w:val="24"/>
              </w:rPr>
            </w:pPr>
            <w:r>
              <w:rPr>
                <w:rFonts w:hint="eastAsia" w:ascii="宋体" w:hAnsi="宋体"/>
                <w:color w:val="000000"/>
                <w:sz w:val="24"/>
              </w:rPr>
              <w:t>项目编号</w:t>
            </w:r>
          </w:p>
        </w:tc>
        <w:tc>
          <w:tcPr>
            <w:tcW w:w="2552" w:type="dxa"/>
            <w:vAlign w:val="center"/>
          </w:tcPr>
          <w:p>
            <w:pPr>
              <w:widowControl/>
              <w:jc w:val="center"/>
              <w:textAlignment w:val="center"/>
              <w:rPr>
                <w:rFonts w:ascii="宋体" w:hAnsi="宋体"/>
                <w:color w:val="000000"/>
                <w:sz w:val="24"/>
              </w:rPr>
            </w:pPr>
            <w:r>
              <w:rPr>
                <w:rFonts w:hint="eastAsia" w:ascii="宋体" w:hAnsi="宋体"/>
                <w:color w:val="000000"/>
                <w:sz w:val="24"/>
              </w:rPr>
              <w:t>工程内容</w:t>
            </w:r>
          </w:p>
        </w:tc>
        <w:tc>
          <w:tcPr>
            <w:tcW w:w="1276" w:type="dxa"/>
            <w:vAlign w:val="center"/>
          </w:tcPr>
          <w:p>
            <w:pPr>
              <w:widowControl/>
              <w:jc w:val="center"/>
              <w:textAlignment w:val="center"/>
              <w:rPr>
                <w:rFonts w:ascii="宋体" w:hAnsi="宋体"/>
                <w:color w:val="000000"/>
                <w:sz w:val="24"/>
              </w:rPr>
            </w:pPr>
            <w:r>
              <w:rPr>
                <w:rFonts w:hint="eastAsia" w:ascii="宋体" w:hAnsi="宋体"/>
                <w:color w:val="000000"/>
                <w:sz w:val="24"/>
              </w:rPr>
              <w:t>数量</w:t>
            </w:r>
          </w:p>
        </w:tc>
        <w:tc>
          <w:tcPr>
            <w:tcW w:w="2268" w:type="dxa"/>
            <w:vAlign w:val="center"/>
          </w:tcPr>
          <w:p>
            <w:pPr>
              <w:jc w:val="center"/>
              <w:rPr>
                <w:rFonts w:ascii="宋体" w:hAnsi="宋体"/>
                <w:color w:val="000000"/>
                <w:sz w:val="24"/>
              </w:rPr>
            </w:pPr>
            <w:r>
              <w:rPr>
                <w:rFonts w:hint="eastAsia" w:ascii="宋体" w:hAnsi="宋体"/>
                <w:color w:val="000000"/>
                <w:sz w:val="24"/>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Align w:val="center"/>
          </w:tcPr>
          <w:p>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pPr>
              <w:widowControl/>
              <w:jc w:val="center"/>
              <w:textAlignment w:val="center"/>
              <w:rPr>
                <w:rFonts w:ascii="宋体" w:hAnsi="宋体"/>
                <w:color w:val="000000"/>
                <w:szCs w:val="21"/>
              </w:rPr>
            </w:pPr>
            <w:r>
              <w:rPr>
                <w:rFonts w:hint="eastAsia" w:ascii="宋体" w:hAnsi="宋体"/>
                <w:color w:val="000000"/>
                <w:sz w:val="24"/>
              </w:rPr>
              <w:t>LNCJXYCG202204117X-0308</w:t>
            </w:r>
          </w:p>
        </w:tc>
        <w:tc>
          <w:tcPr>
            <w:tcW w:w="2552" w:type="dxa"/>
            <w:vAlign w:val="center"/>
          </w:tcPr>
          <w:p>
            <w:pPr>
              <w:widowControl/>
              <w:jc w:val="center"/>
              <w:textAlignment w:val="center"/>
              <w:rPr>
                <w:rFonts w:ascii="宋体" w:hAnsi="宋体"/>
                <w:color w:val="000000"/>
                <w:sz w:val="24"/>
              </w:rPr>
            </w:pPr>
            <w:r>
              <w:rPr>
                <w:rFonts w:hint="eastAsia" w:ascii="宋体" w:hAnsi="宋体"/>
                <w:color w:val="000000"/>
                <w:sz w:val="24"/>
              </w:rPr>
              <w:t>2022年垃圾房改造</w:t>
            </w:r>
          </w:p>
        </w:tc>
        <w:tc>
          <w:tcPr>
            <w:tcW w:w="1276" w:type="dxa"/>
            <w:vAlign w:val="center"/>
          </w:tcPr>
          <w:p>
            <w:pPr>
              <w:widowControl/>
              <w:jc w:val="center"/>
              <w:textAlignment w:val="center"/>
              <w:rPr>
                <w:rFonts w:ascii="宋体" w:hAnsi="宋体"/>
                <w:color w:val="000000"/>
                <w:sz w:val="24"/>
              </w:rPr>
            </w:pPr>
            <w:r>
              <w:rPr>
                <w:rFonts w:ascii="宋体" w:hAnsi="宋体"/>
                <w:color w:val="000000"/>
                <w:sz w:val="24"/>
              </w:rPr>
              <w:t>1项</w:t>
            </w:r>
          </w:p>
        </w:tc>
        <w:tc>
          <w:tcPr>
            <w:tcW w:w="2268" w:type="dxa"/>
            <w:vAlign w:val="center"/>
          </w:tcPr>
          <w:p>
            <w:pPr>
              <w:widowControl/>
              <w:jc w:val="center"/>
              <w:textAlignment w:val="center"/>
              <w:rPr>
                <w:rFonts w:ascii="宋体" w:hAnsi="宋体"/>
                <w:color w:val="000000"/>
                <w:sz w:val="24"/>
              </w:rPr>
            </w:pPr>
            <w:r>
              <w:rPr>
                <w:rFonts w:hint="eastAsia" w:ascii="宋体" w:hAnsi="宋体"/>
                <w:color w:val="000000"/>
                <w:sz w:val="24"/>
              </w:rPr>
              <w:t>11</w:t>
            </w:r>
            <w:r>
              <w:rPr>
                <w:rFonts w:ascii="宋体" w:hAnsi="宋体"/>
                <w:color w:val="000000"/>
                <w:sz w:val="24"/>
              </w:rPr>
              <w:t>0000.00</w:t>
            </w:r>
          </w:p>
        </w:tc>
      </w:tr>
    </w:tbl>
    <w:p>
      <w:pPr>
        <w:widowControl/>
        <w:shd w:val="clear" w:color="auto" w:fill="FFFFFF"/>
        <w:spacing w:line="560" w:lineRule="atLeast"/>
        <w:ind w:firstLine="720" w:firstLineChars="300"/>
        <w:jc w:val="left"/>
        <w:rPr>
          <w:rFonts w:ascii="宋体" w:hAnsi="宋体" w:cs="Arial"/>
          <w:kern w:val="0"/>
          <w:sz w:val="24"/>
        </w:rPr>
      </w:pPr>
      <w:r>
        <w:rPr>
          <w:rFonts w:hint="eastAsia" w:ascii="宋体" w:hAnsi="宋体" w:cs="宋体"/>
          <w:sz w:val="24"/>
        </w:rPr>
        <w:t>本项目共为</w:t>
      </w:r>
      <w:r>
        <w:rPr>
          <w:rFonts w:hint="eastAsia" w:ascii="宋体" w:hAnsi="宋体" w:cs="宋体"/>
          <w:sz w:val="24"/>
          <w:u w:val="single"/>
        </w:rPr>
        <w:t xml:space="preserve"> </w:t>
      </w:r>
      <w:r>
        <w:rPr>
          <w:rFonts w:ascii="宋体" w:hAnsi="宋体" w:cs="宋体"/>
          <w:sz w:val="24"/>
          <w:u w:val="single"/>
        </w:rPr>
        <w:t>1</w:t>
      </w:r>
      <w:r>
        <w:rPr>
          <w:rFonts w:hint="eastAsia" w:ascii="宋体" w:hAnsi="宋体" w:cs="宋体"/>
          <w:sz w:val="24"/>
        </w:rPr>
        <w:t>个合同包。投</w:t>
      </w:r>
      <w:r>
        <w:rPr>
          <w:rFonts w:hint="eastAsia" w:ascii="宋体" w:hAnsi="宋体"/>
          <w:color w:val="000000"/>
          <w:sz w:val="24"/>
        </w:rPr>
        <w:t>标人对所投包的采购内容必须全投，否则其投标无效。</w:t>
      </w:r>
    </w:p>
    <w:p>
      <w:pPr>
        <w:widowControl/>
        <w:shd w:val="clear" w:color="auto" w:fill="FFFFFF"/>
        <w:spacing w:line="560" w:lineRule="atLeast"/>
        <w:ind w:firstLine="480"/>
        <w:jc w:val="left"/>
        <w:rPr>
          <w:rFonts w:ascii="Arial" w:hAnsi="Arial" w:cs="Arial"/>
          <w:kern w:val="0"/>
          <w:sz w:val="24"/>
        </w:rPr>
      </w:pPr>
      <w:r>
        <w:rPr>
          <w:rFonts w:hint="eastAsia" w:ascii="宋体" w:hAnsi="宋体" w:cs="Arial"/>
          <w:b/>
          <w:bCs/>
          <w:kern w:val="0"/>
          <w:sz w:val="24"/>
        </w:rPr>
        <w:t>二、合格投标人的资格条件</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Lucida Sans Unicode"/>
          <w:sz w:val="24"/>
        </w:rPr>
        <w:t>供应商必须是中国境内合法注册并具有独立企业法人资格</w:t>
      </w:r>
      <w:r>
        <w:rPr>
          <w:rFonts w:hint="eastAsia" w:ascii="宋体" w:hAnsi="宋体" w:cs="Arial"/>
          <w:kern w:val="0"/>
          <w:sz w:val="24"/>
        </w:rPr>
        <w:t>。</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应自觉抵制政府采购领域商业贿赂行为。</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本项目不允许联合体投标。</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lang w:val="en-US" w:eastAsia="zh-CN"/>
        </w:rPr>
        <w:t>供应商</w:t>
      </w:r>
      <w:bookmarkStart w:id="1" w:name="_GoBack"/>
      <w:bookmarkEnd w:id="1"/>
      <w:r>
        <w:rPr>
          <w:rFonts w:hint="eastAsia" w:ascii="宋体" w:hAnsi="宋体" w:cs="Arial"/>
          <w:kern w:val="0"/>
          <w:sz w:val="24"/>
        </w:rPr>
        <w:t>具有建筑总承包三级或以上资质及有效安全许可证。</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供应商经营范围需包含上述采购内容。</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三、获得采购文件的时间及方式</w:t>
      </w:r>
    </w:p>
    <w:p>
      <w:pPr>
        <w:widowControl/>
        <w:shd w:val="clear" w:color="auto" w:fill="FFFFFF"/>
        <w:spacing w:line="560" w:lineRule="atLeast"/>
        <w:ind w:firstLine="480"/>
        <w:jc w:val="left"/>
        <w:rPr>
          <w:rFonts w:ascii="宋体" w:hAnsi="宋体"/>
          <w:b/>
          <w:sz w:val="24"/>
        </w:rPr>
      </w:pPr>
      <w:r>
        <w:rPr>
          <w:rFonts w:hint="eastAsia" w:ascii="宋体" w:hAnsi="宋体"/>
          <w:sz w:val="24"/>
        </w:rPr>
        <w:t>即日起至</w:t>
      </w:r>
      <w:r>
        <w:rPr>
          <w:rFonts w:ascii="宋体" w:hAnsi="宋体"/>
          <w:sz w:val="24"/>
          <w:u w:val="single"/>
        </w:rPr>
        <w:t xml:space="preserve"> 2022 </w:t>
      </w:r>
      <w:r>
        <w:rPr>
          <w:rFonts w:hint="eastAsia" w:ascii="宋体" w:hAnsi="宋体"/>
          <w:sz w:val="24"/>
        </w:rPr>
        <w:t>年</w:t>
      </w:r>
      <w:r>
        <w:rPr>
          <w:rFonts w:hint="eastAsia" w:ascii="宋体" w:hAnsi="宋体"/>
          <w:sz w:val="24"/>
          <w:u w:val="single"/>
        </w:rPr>
        <w:t>5</w:t>
      </w:r>
      <w:r>
        <w:rPr>
          <w:rFonts w:hint="eastAsia" w:ascii="宋体" w:hAnsi="宋体"/>
          <w:sz w:val="24"/>
        </w:rPr>
        <w:t>月</w:t>
      </w:r>
      <w:r>
        <w:rPr>
          <w:rFonts w:hint="eastAsia" w:ascii="宋体" w:hAnsi="宋体"/>
          <w:sz w:val="24"/>
          <w:u w:val="single"/>
        </w:rPr>
        <w:t>6</w:t>
      </w:r>
      <w:r>
        <w:rPr>
          <w:rFonts w:hint="eastAsia" w:ascii="宋体" w:hAnsi="宋体"/>
          <w:sz w:val="24"/>
        </w:rPr>
        <w:t>日</w:t>
      </w:r>
      <w:r>
        <w:rPr>
          <w:rFonts w:ascii="宋体" w:hAnsi="宋体"/>
          <w:sz w:val="24"/>
          <w:u w:val="single"/>
        </w:rPr>
        <w:t xml:space="preserve"> </w:t>
      </w:r>
      <w:r>
        <w:rPr>
          <w:rFonts w:hint="eastAsia" w:ascii="宋体" w:hAnsi="宋体"/>
          <w:sz w:val="24"/>
          <w:u w:val="single"/>
        </w:rPr>
        <w:t>9:3</w:t>
      </w:r>
      <w:r>
        <w:rPr>
          <w:rFonts w:ascii="宋体" w:hAnsi="宋体"/>
          <w:sz w:val="24"/>
          <w:u w:val="single"/>
        </w:rPr>
        <w:t xml:space="preserve">0 </w:t>
      </w:r>
      <w:r>
        <w:rPr>
          <w:rFonts w:hint="eastAsia" w:ascii="宋体" w:hAnsi="宋体"/>
          <w:sz w:val="24"/>
        </w:rPr>
        <w:t>(北京时间)开标前，</w:t>
      </w:r>
      <w:r>
        <w:rPr>
          <w:rFonts w:hint="eastAsia" w:ascii="宋体" w:hAnsi="宋体"/>
          <w:b/>
          <w:sz w:val="24"/>
        </w:rPr>
        <w:t>由本公告附件获得电子采购文件。</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四、递交投标文件截止及开标时间，递交投标文件及开标地点</w:t>
      </w:r>
    </w:p>
    <w:p>
      <w:pPr>
        <w:widowControl/>
        <w:shd w:val="clear" w:color="auto" w:fill="FFFFFF"/>
        <w:spacing w:line="560" w:lineRule="atLeast"/>
        <w:ind w:firstLine="480"/>
        <w:jc w:val="left"/>
        <w:rPr>
          <w:rFonts w:ascii="宋体" w:hAnsi="宋体"/>
          <w:sz w:val="24"/>
        </w:rPr>
      </w:pPr>
      <w:r>
        <w:rPr>
          <w:rFonts w:hint="eastAsia" w:ascii="宋体" w:hAnsi="宋体"/>
          <w:sz w:val="24"/>
        </w:rPr>
        <w:t>递交投标文件截止及开标时间：</w:t>
      </w:r>
      <w:r>
        <w:rPr>
          <w:rFonts w:ascii="宋体" w:hAnsi="宋体"/>
          <w:sz w:val="24"/>
          <w:u w:val="single"/>
        </w:rPr>
        <w:t>2022</w:t>
      </w:r>
      <w:r>
        <w:rPr>
          <w:rFonts w:hint="eastAsia" w:ascii="宋体" w:hAnsi="宋体"/>
          <w:sz w:val="24"/>
          <w:u w:val="single"/>
        </w:rPr>
        <w:t>年5</w:t>
      </w:r>
      <w:r>
        <w:rPr>
          <w:rFonts w:ascii="宋体" w:hAnsi="宋体"/>
          <w:sz w:val="24"/>
          <w:u w:val="single"/>
        </w:rPr>
        <w:t xml:space="preserve"> </w:t>
      </w:r>
      <w:r>
        <w:rPr>
          <w:rFonts w:hint="eastAsia" w:ascii="宋体" w:hAnsi="宋体"/>
          <w:sz w:val="24"/>
          <w:u w:val="single"/>
        </w:rPr>
        <w:t>月6日9:3</w:t>
      </w:r>
      <w:r>
        <w:rPr>
          <w:rFonts w:ascii="宋体" w:hAnsi="宋体"/>
          <w:sz w:val="24"/>
          <w:u w:val="single"/>
        </w:rPr>
        <w:t>0</w:t>
      </w:r>
      <w:r>
        <w:rPr>
          <w:rFonts w:hint="eastAsia" w:ascii="宋体" w:hAnsi="宋体"/>
          <w:sz w:val="24"/>
        </w:rPr>
        <w:t xml:space="preserve"> (北京时间)；递交投标文件及开标地点：沈阳招标中心有限公司401室（沈阳市和平区绥化东街2号），届时请投标人的法定代表人或其授权代表按时参加开标会议。（</w:t>
      </w:r>
      <w:r>
        <w:rPr>
          <w:rFonts w:hint="eastAsia" w:ascii="宋体" w:hAnsi="宋体"/>
          <w:b/>
          <w:bCs/>
          <w:sz w:val="24"/>
        </w:rPr>
        <w:t>按沈阳疫情防控相关要求参加会议。14天内无出沈记录，提供48小时核酸检测阴性报告</w:t>
      </w:r>
      <w:r>
        <w:rPr>
          <w:rFonts w:hint="eastAsia" w:ascii="宋体" w:hAnsi="宋体"/>
          <w:sz w:val="24"/>
        </w:rPr>
        <w:t>）</w:t>
      </w:r>
    </w:p>
    <w:p>
      <w:pPr>
        <w:widowControl/>
        <w:shd w:val="clear" w:color="auto" w:fill="FFFFFF"/>
        <w:spacing w:line="560" w:lineRule="atLeast"/>
        <w:ind w:firstLine="480"/>
        <w:jc w:val="left"/>
        <w:rPr>
          <w:rFonts w:ascii="宋体" w:hAnsi="宋体"/>
          <w:sz w:val="24"/>
        </w:rPr>
      </w:pPr>
    </w:p>
    <w:p>
      <w:pPr>
        <w:widowControl/>
        <w:shd w:val="clear" w:color="auto" w:fill="FFFFFF"/>
        <w:spacing w:line="440" w:lineRule="exact"/>
        <w:ind w:firstLine="482"/>
        <w:jc w:val="left"/>
        <w:rPr>
          <w:rFonts w:ascii="Arial" w:hAnsi="Arial" w:cs="Arial"/>
          <w:kern w:val="0"/>
          <w:sz w:val="24"/>
        </w:rPr>
      </w:pPr>
      <w:r>
        <w:rPr>
          <w:rFonts w:hint="eastAsia" w:ascii="宋体" w:hAnsi="宋体"/>
          <w:sz w:val="24"/>
        </w:rPr>
        <w:t>资产管理处电话：15940059090       联系人：李老师</w:t>
      </w:r>
    </w:p>
    <w:p>
      <w:pPr>
        <w:spacing w:line="440" w:lineRule="exact"/>
        <w:ind w:firstLine="480" w:firstLineChars="200"/>
        <w:rPr>
          <w:rFonts w:ascii="宋体" w:hAnsi="宋体"/>
          <w:sz w:val="24"/>
        </w:rPr>
      </w:pPr>
      <w:r>
        <w:rPr>
          <w:rFonts w:ascii="宋体" w:hAnsi="宋体"/>
          <w:sz w:val="24"/>
        </w:rPr>
        <w:t>纪检监察审计处电话</w:t>
      </w:r>
      <w:r>
        <w:rPr>
          <w:rFonts w:hint="eastAsia" w:ascii="宋体" w:hAnsi="宋体"/>
          <w:sz w:val="24"/>
        </w:rPr>
        <w:t xml:space="preserve">：13889891337  </w:t>
      </w:r>
      <w:r>
        <w:rPr>
          <w:rFonts w:ascii="宋体" w:hAnsi="宋体"/>
          <w:sz w:val="24"/>
        </w:rPr>
        <w:t xml:space="preserve"> 联系人</w:t>
      </w:r>
      <w:r>
        <w:rPr>
          <w:rFonts w:hint="eastAsia" w:ascii="宋体" w:hAnsi="宋体"/>
          <w:sz w:val="24"/>
        </w:rPr>
        <w:t>：</w:t>
      </w:r>
      <w:r>
        <w:rPr>
          <w:rFonts w:ascii="宋体" w:hAnsi="宋体"/>
          <w:sz w:val="24"/>
        </w:rPr>
        <w:t>杜老师</w:t>
      </w:r>
    </w:p>
    <w:p>
      <w:pPr>
        <w:spacing w:line="360" w:lineRule="auto"/>
        <w:rPr>
          <w:rFonts w:ascii="宋体" w:hAnsi="宋体" w:cs="Arial"/>
          <w:b/>
          <w:bCs/>
          <w:kern w:val="0"/>
          <w:sz w:val="24"/>
        </w:rPr>
      </w:pPr>
    </w:p>
    <w:p>
      <w:pPr>
        <w:spacing w:line="360" w:lineRule="auto"/>
        <w:rPr>
          <w:rFonts w:ascii="宋体" w:hAnsi="宋体" w:cs="Lucida Sans Unicode"/>
          <w:sz w:val="24"/>
        </w:rPr>
      </w:pPr>
      <w:r>
        <w:rPr>
          <w:rFonts w:hint="eastAsia" w:ascii="宋体" w:hAnsi="宋体" w:cs="Arial"/>
          <w:kern w:val="0"/>
          <w:sz w:val="24"/>
        </w:rPr>
        <w:t>附件：</w:t>
      </w:r>
      <w:r>
        <w:rPr>
          <w:rFonts w:hint="eastAsia" w:ascii="宋体" w:hAnsi="宋体"/>
          <w:color w:val="000000"/>
          <w:sz w:val="24"/>
          <w:u w:val="single"/>
        </w:rPr>
        <w:t>2022年垃圾房改造项目</w:t>
      </w:r>
      <w:r>
        <w:rPr>
          <w:rFonts w:hint="eastAsia" w:ascii="宋体" w:hAnsi="宋体" w:cs="Lucida Sans Unicode"/>
          <w:sz w:val="24"/>
        </w:rPr>
        <w:t>采购文件</w:t>
      </w: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 xml:space="preserve">                                               </w:t>
      </w:r>
      <w:r>
        <w:rPr>
          <w:rFonts w:ascii="宋体" w:hAnsi="宋体" w:cs="Lucida Sans Unicode"/>
          <w:sz w:val="24"/>
        </w:rPr>
        <w:t>2022</w:t>
      </w:r>
      <w:r>
        <w:rPr>
          <w:rFonts w:hint="eastAsia" w:ascii="宋体" w:hAnsi="宋体" w:cs="Lucida Sans Unicode"/>
          <w:sz w:val="24"/>
        </w:rPr>
        <w:t>年4月27日</w:t>
      </w: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Theme="majorEastAsia" w:hAnsiTheme="majorEastAsia" w:eastAsiaTheme="majorEastAsia"/>
        </w:rPr>
      </w:pPr>
    </w:p>
    <w:p>
      <w:pPr>
        <w:spacing w:line="360" w:lineRule="auto"/>
        <w:rPr>
          <w:rFonts w:ascii="宋体" w:hAnsi="宋体"/>
          <w:sz w:val="24"/>
        </w:rPr>
      </w:pPr>
    </w:p>
    <w:p>
      <w:pPr>
        <w:spacing w:before="240" w:beforeLines="100" w:after="240" w:afterLines="100" w:line="480" w:lineRule="exact"/>
        <w:jc w:val="center"/>
        <w:rPr>
          <w:rFonts w:ascii="宋体" w:hAnsi="宋体" w:cs="Lucida Sans Unicode"/>
          <w:b/>
          <w:sz w:val="32"/>
          <w:szCs w:val="32"/>
        </w:rPr>
      </w:pPr>
      <w:r>
        <w:rPr>
          <w:rFonts w:ascii="宋体" w:hAnsi="宋体" w:cs="Lucida Sans Unicode"/>
          <w:b/>
          <w:sz w:val="32"/>
          <w:szCs w:val="32"/>
        </w:rPr>
        <w:br w:type="page"/>
      </w:r>
      <w:r>
        <w:rPr>
          <w:rFonts w:hint="eastAsia" w:ascii="宋体" w:hAnsi="宋体" w:cs="Lucida Sans Unicode"/>
          <w:b/>
          <w:sz w:val="32"/>
          <w:szCs w:val="32"/>
        </w:rPr>
        <w:t>第一章 采购项目基本内容及要求</w:t>
      </w:r>
    </w:p>
    <w:tbl>
      <w:tblPr>
        <w:tblStyle w:val="17"/>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szCs w:val="21"/>
              </w:rPr>
            </w:pPr>
            <w:r>
              <w:rPr>
                <w:rFonts w:hint="eastAsia" w:ascii="宋体" w:hAnsi="宋体" w:cs="宋体"/>
                <w:b/>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内     容</w:t>
            </w:r>
          </w:p>
        </w:tc>
      </w:tr>
      <w:tr>
        <w:tblPrEx>
          <w:tblCellMar>
            <w:top w:w="0" w:type="dxa"/>
            <w:left w:w="108" w:type="dxa"/>
            <w:bottom w:w="0" w:type="dxa"/>
            <w:right w:w="108" w:type="dxa"/>
          </w:tblCellMar>
        </w:tblPrEx>
        <w:trPr>
          <w:trHeight w:val="56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jc w:val="left"/>
              <w:rPr>
                <w:rFonts w:ascii="宋体" w:hAnsi="宋体"/>
                <w:sz w:val="24"/>
              </w:rPr>
            </w:pPr>
            <w:r>
              <w:rPr>
                <w:rFonts w:hint="eastAsia" w:ascii="宋体" w:hAnsi="宋体"/>
                <w:color w:val="000000"/>
                <w:sz w:val="24"/>
              </w:rPr>
              <w:t>2022年垃圾房改造</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cs="宋体"/>
                <w:kern w:val="0"/>
                <w:sz w:val="24"/>
              </w:rPr>
              <w:t>合格投标人的</w:t>
            </w:r>
          </w:p>
          <w:p>
            <w:pPr>
              <w:shd w:val="clear" w:color="auto" w:fill="FFFFFF"/>
              <w:jc w:val="center"/>
              <w:rPr>
                <w:rFonts w:ascii="宋体" w:hAnsi="宋体" w:cs="宋体"/>
                <w:kern w:val="0"/>
                <w:sz w:val="24"/>
              </w:rPr>
            </w:pPr>
            <w:r>
              <w:rPr>
                <w:rFonts w:hint="eastAsia" w:ascii="宋体" w:hAnsi="宋体" w:cs="宋体"/>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kern w:val="0"/>
                <w:sz w:val="24"/>
              </w:rPr>
            </w:pPr>
            <w:r>
              <w:rPr>
                <w:rFonts w:hint="eastAsia" w:ascii="宋体" w:hAnsi="宋体"/>
                <w:kern w:val="0"/>
                <w:sz w:val="24"/>
              </w:rPr>
              <w:t>详见</w:t>
            </w:r>
            <w:r>
              <w:rPr>
                <w:rFonts w:hint="eastAsia" w:ascii="宋体" w:hAnsi="宋体" w:cs="Lucida Sans Unicode"/>
                <w:sz w:val="24"/>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sz w:val="24"/>
              </w:rPr>
            </w:pPr>
            <w:r>
              <w:rPr>
                <w:rFonts w:hint="eastAsia" w:ascii="宋体" w:hAnsi="宋体"/>
                <w:sz w:val="24"/>
              </w:rPr>
              <w:t>领取采购文件</w:t>
            </w:r>
          </w:p>
          <w:p>
            <w:pPr>
              <w:shd w:val="clear" w:color="auto" w:fill="FFFFFF"/>
              <w:jc w:val="center"/>
              <w:rPr>
                <w:rFonts w:ascii="宋体" w:hAnsi="宋体"/>
                <w:sz w:val="24"/>
              </w:rPr>
            </w:pPr>
            <w:r>
              <w:rPr>
                <w:rFonts w:hint="eastAsia" w:ascii="宋体" w:hAnsi="宋体"/>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现场踏勘或</w:t>
            </w:r>
          </w:p>
          <w:p>
            <w:pPr>
              <w:jc w:val="center"/>
              <w:rPr>
                <w:rFonts w:ascii="宋体" w:hAnsi="宋体" w:cs="宋体"/>
                <w:kern w:val="0"/>
                <w:sz w:val="24"/>
              </w:rPr>
            </w:pPr>
            <w:r>
              <w:rPr>
                <w:rFonts w:hint="eastAsia" w:ascii="宋体" w:hAnsi="宋体"/>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kern w:val="0"/>
                <w:szCs w:val="21"/>
              </w:rPr>
            </w:pPr>
            <w:r>
              <w:rPr>
                <w:rFonts w:hint="eastAsia" w:ascii="仿宋_GB2312" w:hAnsi="宋体" w:eastAsia="仿宋_GB2312"/>
                <w:kern w:val="0"/>
                <w:szCs w:val="21"/>
              </w:rPr>
              <w:t>本项目不</w:t>
            </w:r>
            <w:r>
              <w:rPr>
                <w:rFonts w:ascii="仿宋_GB2312" w:hAnsi="宋体" w:eastAsia="仿宋_GB2312"/>
                <w:kern w:val="0"/>
                <w:szCs w:val="21"/>
              </w:rPr>
              <w:t>组织</w:t>
            </w:r>
            <w:r>
              <w:rPr>
                <w:rFonts w:hint="eastAsia" w:ascii="仿宋_GB2312" w:hAnsi="宋体" w:eastAsia="仿宋_GB2312"/>
                <w:kern w:val="0"/>
                <w:szCs w:val="21"/>
              </w:rPr>
              <w:t>现场踏勘或标前答疑会</w:t>
            </w:r>
          </w:p>
          <w:p>
            <w:pPr>
              <w:spacing w:line="240" w:lineRule="exact"/>
              <w:rPr>
                <w:rFonts w:ascii="仿宋_GB2312" w:hAnsi="宋体" w:eastAsia="仿宋_GB2312"/>
                <w:color w:val="FF0000"/>
                <w:kern w:val="0"/>
                <w:szCs w:val="21"/>
              </w:rPr>
            </w:pPr>
            <w:r>
              <w:rPr>
                <w:rFonts w:hint="eastAsia" w:ascii="仿宋_GB2312" w:hAnsi="宋体" w:eastAsia="仿宋_GB2312"/>
                <w:kern w:val="0"/>
                <w:szCs w:val="21"/>
              </w:rPr>
              <w:t>详见附件：垃圾房建设地点实景图</w:t>
            </w:r>
          </w:p>
        </w:tc>
      </w:tr>
      <w:tr>
        <w:tblPrEx>
          <w:tblCellMar>
            <w:top w:w="0" w:type="dxa"/>
            <w:left w:w="108" w:type="dxa"/>
            <w:bottom w:w="0" w:type="dxa"/>
            <w:right w:w="108" w:type="dxa"/>
          </w:tblCellMar>
        </w:tblPrEx>
        <w:trPr>
          <w:trHeight w:val="62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ascii="宋体" w:hAnsi="宋体" w:cs="宋体"/>
                <w:kern w:val="0"/>
                <w:sz w:val="24"/>
              </w:rPr>
            </w:pPr>
            <w:r>
              <w:rPr>
                <w:rFonts w:hint="eastAsia" w:ascii="宋体" w:hAnsi="宋体" w:cs="宋体"/>
                <w:kern w:val="0"/>
                <w:sz w:val="24"/>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color w:val="FF0000"/>
                <w:kern w:val="0"/>
                <w:szCs w:val="21"/>
              </w:rPr>
            </w:pPr>
            <w:r>
              <w:rPr>
                <w:rFonts w:hint="eastAsia" w:ascii="仿宋_GB2312" w:hAnsi="宋体" w:eastAsia="仿宋_GB2312"/>
                <w:kern w:val="0"/>
                <w:szCs w:val="21"/>
              </w:rPr>
              <w:t>本项目要不要求提供谈判产品样品</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kern w:val="0"/>
                <w:sz w:val="24"/>
              </w:rPr>
            </w:pPr>
            <w:r>
              <w:rPr>
                <w:rFonts w:hint="eastAsia" w:ascii="宋体" w:hAnsi="宋体" w:cs="宋体"/>
                <w:kern w:val="0"/>
                <w:sz w:val="24"/>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kern w:val="0"/>
                <w:sz w:val="24"/>
              </w:rPr>
            </w:pPr>
            <w:r>
              <w:rPr>
                <w:rFonts w:hint="eastAsia" w:ascii="宋体" w:hAnsi="宋体"/>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sz w:val="24"/>
              </w:rPr>
            </w:pPr>
            <w:r>
              <w:rPr>
                <w:rFonts w:hint="eastAsia" w:ascii="宋体" w:hAnsi="宋体"/>
                <w:sz w:val="24"/>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ascii="宋体" w:hAnsi="宋体" w:cs="宋体"/>
                <w:kern w:val="0"/>
                <w:sz w:val="24"/>
              </w:rPr>
            </w:pPr>
            <w:r>
              <w:rPr>
                <w:rFonts w:hint="eastAsia" w:ascii="宋体" w:hAnsi="宋体" w:cs="宋体"/>
                <w:kern w:val="0"/>
                <w:sz w:val="24"/>
              </w:rPr>
              <w:t>共</w:t>
            </w:r>
            <w:r>
              <w:rPr>
                <w:rFonts w:hint="eastAsia" w:ascii="宋体" w:hAnsi="宋体"/>
                <w:sz w:val="24"/>
                <w:u w:val="single"/>
              </w:rPr>
              <w:t>5</w:t>
            </w:r>
            <w:r>
              <w:rPr>
                <w:rFonts w:hint="eastAsia" w:ascii="宋体" w:hAnsi="宋体"/>
                <w:sz w:val="24"/>
              </w:rPr>
              <w:t>人,其中采购单位代表</w:t>
            </w:r>
            <w:r>
              <w:rPr>
                <w:rFonts w:hint="eastAsia" w:ascii="宋体" w:hAnsi="宋体"/>
                <w:sz w:val="24"/>
                <w:u w:val="single"/>
              </w:rPr>
              <w:t>2</w:t>
            </w:r>
            <w:r>
              <w:rPr>
                <w:rFonts w:hint="eastAsia" w:ascii="宋体" w:hAnsi="宋体"/>
                <w:sz w:val="24"/>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rPr>
            </w:pPr>
            <w:r>
              <w:rPr>
                <w:rFonts w:hint="eastAsia" w:ascii="宋体" w:hAnsi="宋体"/>
                <w:sz w:val="24"/>
              </w:rPr>
              <w:t>其中正本1份,副本</w:t>
            </w:r>
            <w:r>
              <w:rPr>
                <w:rFonts w:ascii="宋体" w:hAnsi="宋体"/>
                <w:sz w:val="24"/>
              </w:rPr>
              <w:t>4</w:t>
            </w:r>
            <w:r>
              <w:rPr>
                <w:rFonts w:hint="eastAsia" w:ascii="宋体" w:hAnsi="宋体"/>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highlight w:val="yellow"/>
              </w:rPr>
            </w:pPr>
            <w:r>
              <w:rPr>
                <w:rFonts w:hint="eastAsia" w:ascii="宋体" w:hAnsi="宋体" w:cs="宋体"/>
                <w:kern w:val="0"/>
                <w:sz w:val="24"/>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ascii="宋体" w:hAnsi="宋体" w:cs="宋体"/>
                <w:kern w:val="0"/>
                <w:sz w:val="24"/>
              </w:rPr>
            </w:pPr>
            <w:r>
              <w:rPr>
                <w:rFonts w:hint="eastAsia" w:ascii="宋体" w:hAnsi="宋体"/>
                <w:sz w:val="24"/>
              </w:rPr>
              <w:t>收取</w:t>
            </w:r>
            <w:r>
              <w:rPr>
                <w:rFonts w:hint="eastAsia" w:ascii="宋体" w:hAnsi="宋体"/>
                <w:sz w:val="24"/>
                <w:u w:val="single"/>
              </w:rPr>
              <w:t xml:space="preserve">   5%   </w:t>
            </w:r>
            <w:r>
              <w:rPr>
                <w:rFonts w:hint="eastAsia" w:ascii="宋体" w:hAnsi="宋体"/>
                <w:sz w:val="24"/>
              </w:rPr>
              <w:t>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u w:val="single"/>
              </w:rPr>
            </w:pPr>
            <w:r>
              <w:rPr>
                <w:rFonts w:hint="eastAsia" w:ascii="宋体" w:hAnsi="宋体"/>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hint="eastAsia" w:ascii="宋体" w:hAnsi="宋体"/>
                <w:sz w:val="24"/>
              </w:rPr>
              <w:t>采购人</w:t>
            </w:r>
            <w:r>
              <w:rPr>
                <w:rFonts w:ascii="宋体" w:hAnsi="宋体"/>
                <w:sz w:val="24"/>
              </w:rPr>
              <w:t>提出质疑</w:t>
            </w:r>
            <w:r>
              <w:rPr>
                <w:rFonts w:hint="eastAsia" w:ascii="宋体" w:hAnsi="宋体"/>
                <w:sz w:val="24"/>
              </w:rPr>
              <w:t>。详见投标人须知38.询问和质疑。</w:t>
            </w:r>
          </w:p>
        </w:tc>
      </w:tr>
    </w:tbl>
    <w:p>
      <w:pPr>
        <w:spacing w:before="240" w:beforeLines="100" w:after="240" w:afterLines="100" w:line="480" w:lineRule="exact"/>
        <w:jc w:val="center"/>
        <w:rPr>
          <w:rFonts w:ascii="宋体" w:hAnsi="宋体" w:cs="Lucida Sans Unicode"/>
          <w:b/>
          <w:sz w:val="32"/>
          <w:szCs w:val="32"/>
        </w:rPr>
      </w:pPr>
      <w:bookmarkStart w:id="0" w:name="_Toc235888662"/>
    </w:p>
    <w:p>
      <w:pPr>
        <w:widowControl/>
        <w:jc w:val="left"/>
        <w:rPr>
          <w:rFonts w:ascii="宋体" w:hAnsi="宋体" w:cs="Lucida Sans Unicode"/>
          <w:b/>
          <w:sz w:val="32"/>
          <w:szCs w:val="32"/>
        </w:rPr>
      </w:pPr>
      <w:r>
        <w:rPr>
          <w:rFonts w:ascii="宋体" w:hAnsi="宋体" w:cs="Lucida Sans Unicode"/>
          <w:b/>
          <w:sz w:val="32"/>
          <w:szCs w:val="32"/>
        </w:rPr>
        <w:br w:type="page"/>
      </w:r>
    </w:p>
    <w:p>
      <w:pPr>
        <w:rPr>
          <w:rFonts w:asciiTheme="majorEastAsia" w:hAnsiTheme="majorEastAsia" w:eastAsiaTheme="majorEastAsia"/>
          <w:b/>
          <w:sz w:val="28"/>
        </w:rPr>
      </w:pPr>
      <w:r>
        <w:rPr>
          <w:rFonts w:hint="eastAsia" w:asciiTheme="majorEastAsia" w:hAnsiTheme="majorEastAsia" w:eastAsiaTheme="majorEastAsia"/>
          <w:b/>
          <w:sz w:val="28"/>
        </w:rPr>
        <w:t>包详细信息表</w:t>
      </w:r>
    </w:p>
    <w:p>
      <w:pPr>
        <w:spacing w:line="280" w:lineRule="exact"/>
        <w:rPr>
          <w:rFonts w:cs="宋体" w:asciiTheme="minorEastAsia" w:hAnsiTheme="minorEastAsia" w:eastAsiaTheme="minorEastAsia"/>
          <w:color w:val="000000" w:themeColor="text1"/>
          <w:kern w:val="0"/>
          <w:szCs w:val="21"/>
          <w14:textFill>
            <w14:solidFill>
              <w14:schemeClr w14:val="tx1"/>
            </w14:solidFill>
          </w14:textFill>
        </w:rPr>
      </w:pPr>
    </w:p>
    <w:tbl>
      <w:tblPr>
        <w:tblStyle w:val="17"/>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2127"/>
        <w:gridCol w:w="154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包号</w:t>
            </w:r>
          </w:p>
        </w:tc>
        <w:tc>
          <w:tcPr>
            <w:tcW w:w="4124"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分包产品名称</w:t>
            </w:r>
          </w:p>
        </w:tc>
        <w:tc>
          <w:tcPr>
            <w:tcW w:w="2127"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项目预算金额（元）</w:t>
            </w:r>
          </w:p>
        </w:tc>
        <w:tc>
          <w:tcPr>
            <w:tcW w:w="1549"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1</w:t>
            </w:r>
          </w:p>
        </w:tc>
        <w:tc>
          <w:tcPr>
            <w:tcW w:w="4124" w:type="dxa"/>
            <w:vAlign w:val="center"/>
          </w:tcPr>
          <w:p>
            <w:pPr>
              <w:pStyle w:val="8"/>
              <w:spacing w:line="240" w:lineRule="auto"/>
              <w:ind w:firstLine="0" w:firstLineChars="0"/>
              <w:rPr>
                <w:rFonts w:asciiTheme="minorEastAsia" w:hAnsiTheme="minorEastAsia" w:eastAsiaTheme="minorEastAsia"/>
                <w:sz w:val="21"/>
                <w:szCs w:val="21"/>
              </w:rPr>
            </w:pPr>
            <w:r>
              <w:rPr>
                <w:rFonts w:hint="eastAsia" w:hAnsi="宋体"/>
                <w:color w:val="000000"/>
              </w:rPr>
              <w:t>2022年垃圾房改造</w:t>
            </w:r>
          </w:p>
        </w:tc>
        <w:tc>
          <w:tcPr>
            <w:tcW w:w="2127" w:type="dxa"/>
            <w:vAlign w:val="center"/>
          </w:tcPr>
          <w:p>
            <w:pPr>
              <w:pStyle w:val="8"/>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11</w:t>
            </w:r>
            <w:r>
              <w:rPr>
                <w:rFonts w:asciiTheme="minorEastAsia" w:hAnsiTheme="minorEastAsia" w:eastAsiaTheme="minorEastAsia"/>
                <w:sz w:val="21"/>
                <w:szCs w:val="21"/>
              </w:rPr>
              <w:t>0000.00</w:t>
            </w:r>
          </w:p>
        </w:tc>
        <w:sdt>
          <w:sdtPr>
            <w:rPr>
              <w:rFonts w:asciiTheme="minorEastAsia" w:hAnsiTheme="minorEastAsia" w:eastAsiaTheme="minorEastAsia"/>
              <w:sz w:val="21"/>
              <w:szCs w:val="21"/>
            </w:rPr>
            <w:id w:val="-1649749215"/>
            <w:placeholder>
              <w:docPart w:val="9AA98D9C19924A29BA3F941C6C04FE3A"/>
            </w:placeholder>
            <w:comboBox>
              <w:listItem w:displayText="综合评分法" w:value="1"/>
              <w:listItem w:displayText="最低评标价法" w:value="3"/>
            </w:comboBox>
          </w:sdtPr>
          <w:sdtEndPr>
            <w:rPr>
              <w:rFonts w:asciiTheme="minorEastAsia" w:hAnsiTheme="minorEastAsia" w:eastAsiaTheme="minorEastAsia"/>
              <w:sz w:val="21"/>
              <w:szCs w:val="21"/>
            </w:rPr>
          </w:sdtEndPr>
          <w:sdtContent>
            <w:tc>
              <w:tcPr>
                <w:tcW w:w="1549" w:type="dxa"/>
                <w:vAlign w:val="center"/>
              </w:tcPr>
              <w:p>
                <w:pPr>
                  <w:pStyle w:val="8"/>
                  <w:spacing w:line="240" w:lineRule="auto"/>
                  <w:ind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最低评标价法</w:t>
                </w:r>
              </w:p>
            </w:tc>
          </w:sdtContent>
        </w:sdt>
      </w:tr>
    </w:tbl>
    <w:p>
      <w:pPr>
        <w:rPr>
          <w:rFonts w:ascii="仿宋_GB2312" w:hAnsi="宋体" w:eastAsia="仿宋_GB2312"/>
          <w:szCs w:val="21"/>
        </w:rPr>
      </w:pPr>
    </w:p>
    <w:p>
      <w:pPr>
        <w:rPr>
          <w:rFonts w:asciiTheme="minorEastAsia" w:hAnsiTheme="minorEastAsia" w:eastAsiaTheme="minorEastAsia"/>
          <w:szCs w:val="21"/>
        </w:rPr>
      </w:pPr>
      <w:r>
        <w:rPr>
          <w:rFonts w:hint="eastAsia" w:asciiTheme="minorEastAsia" w:hAnsiTheme="minorEastAsia" w:eastAsiaTheme="minorEastAsia"/>
          <w:szCs w:val="21"/>
        </w:rPr>
        <w:t>说明：超过每包最高限价的报价文件为无效报价文件。</w:t>
      </w:r>
    </w:p>
    <w:p>
      <w:pPr>
        <w:widowControl/>
        <w:jc w:val="left"/>
        <w:rPr>
          <w:rFonts w:ascii="宋体" w:hAnsi="宋体" w:cs="Lucida Sans Unicode"/>
          <w:b/>
          <w:sz w:val="32"/>
          <w:szCs w:val="32"/>
        </w:rPr>
      </w:pPr>
    </w:p>
    <w:p>
      <w:pPr>
        <w:widowControl/>
        <w:jc w:val="left"/>
        <w:rPr>
          <w:rFonts w:ascii="宋体" w:hAnsi="宋体" w:cs="Lucida Sans Unicode"/>
          <w:b/>
          <w:sz w:val="32"/>
          <w:szCs w:val="32"/>
        </w:rPr>
      </w:pPr>
      <w:r>
        <w:rPr>
          <w:rFonts w:ascii="宋体" w:hAnsi="宋体" w:cs="Lucida Sans Unicode"/>
          <w:b/>
          <w:sz w:val="32"/>
          <w:szCs w:val="32"/>
        </w:rPr>
        <w:br w:type="page"/>
      </w:r>
    </w:p>
    <w:bookmarkEnd w:id="0"/>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17"/>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kern w:val="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kern w:val="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kern w:val="0"/>
                <w:szCs w:val="21"/>
              </w:rPr>
            </w:pPr>
            <w:r>
              <w:rPr>
                <w:rFonts w:hint="eastAsia" w:ascii="宋体" w:hAnsi="宋体"/>
                <w:kern w:val="0"/>
                <w:szCs w:val="21"/>
              </w:rPr>
              <w:t>投标文件的外封面、封口、封皮及目录</w:t>
            </w:r>
          </w:p>
        </w:tc>
        <w:tc>
          <w:tcPr>
            <w:tcW w:w="5949" w:type="dxa"/>
            <w:gridSpan w:val="4"/>
            <w:vAlign w:val="center"/>
          </w:tcPr>
          <w:p>
            <w:pPr>
              <w:widowControl/>
              <w:jc w:val="left"/>
              <w:rPr>
                <w:rFonts w:ascii="宋体" w:hAnsi="宋体"/>
                <w:b/>
                <w:kern w:val="0"/>
                <w:szCs w:val="21"/>
              </w:rPr>
            </w:pPr>
            <w:r>
              <w:rPr>
                <w:rFonts w:hint="eastAsia" w:ascii="宋体" w:hAnsi="宋体"/>
                <w:kern w:val="0"/>
                <w:szCs w:val="21"/>
              </w:rPr>
              <w:t>投标文件的外封面及封口</w:t>
            </w:r>
          </w:p>
        </w:tc>
        <w:tc>
          <w:tcPr>
            <w:tcW w:w="818" w:type="dxa"/>
            <w:vAlign w:val="center"/>
          </w:tcPr>
          <w:p>
            <w:pPr>
              <w:widowControl/>
              <w:jc w:val="center"/>
              <w:rPr>
                <w:rFonts w:ascii="宋体" w:hAnsi="宋体"/>
                <w:kern w:val="0"/>
                <w:szCs w:val="21"/>
              </w:rPr>
            </w:pPr>
            <w:r>
              <w:rPr>
                <w:rFonts w:hint="eastAsia" w:ascii="宋体" w:hAnsi="宋体"/>
                <w:kern w:val="0"/>
                <w:szCs w:val="21"/>
              </w:rPr>
              <w:t>1</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投标文件的封皮</w:t>
            </w:r>
          </w:p>
        </w:tc>
        <w:tc>
          <w:tcPr>
            <w:tcW w:w="818" w:type="dxa"/>
            <w:vAlign w:val="center"/>
          </w:tcPr>
          <w:p>
            <w:pPr>
              <w:widowControl/>
              <w:jc w:val="center"/>
              <w:rPr>
                <w:rFonts w:ascii="宋体" w:hAnsi="宋体"/>
                <w:kern w:val="0"/>
                <w:szCs w:val="21"/>
              </w:rPr>
            </w:pPr>
            <w:r>
              <w:rPr>
                <w:rFonts w:hint="eastAsia" w:ascii="宋体" w:hAnsi="宋体"/>
                <w:kern w:val="0"/>
                <w:szCs w:val="21"/>
              </w:rPr>
              <w:t>2</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kern w:val="0"/>
                <w:szCs w:val="21"/>
              </w:rPr>
            </w:pPr>
          </w:p>
        </w:tc>
        <w:tc>
          <w:tcPr>
            <w:tcW w:w="5949" w:type="dxa"/>
            <w:gridSpan w:val="4"/>
            <w:tcBorders>
              <w:bottom w:val="single" w:color="auto" w:sz="4" w:space="0"/>
            </w:tcBorders>
            <w:vAlign w:val="center"/>
          </w:tcPr>
          <w:p>
            <w:pPr>
              <w:widowControl/>
              <w:rPr>
                <w:rFonts w:ascii="宋体" w:hAnsi="宋体"/>
                <w:kern w:val="0"/>
                <w:szCs w:val="21"/>
              </w:rPr>
            </w:pPr>
            <w:r>
              <w:rPr>
                <w:rFonts w:hint="eastAsia" w:ascii="宋体" w:hAnsi="宋体"/>
                <w:kern w:val="0"/>
                <w:szCs w:val="21"/>
              </w:rPr>
              <w:t>投标文件的目录</w:t>
            </w:r>
          </w:p>
        </w:tc>
        <w:tc>
          <w:tcPr>
            <w:tcW w:w="818" w:type="dxa"/>
            <w:vAlign w:val="center"/>
          </w:tcPr>
          <w:p>
            <w:pPr>
              <w:widowControl/>
              <w:jc w:val="center"/>
              <w:rPr>
                <w:rFonts w:ascii="宋体" w:hAnsi="宋体"/>
                <w:kern w:val="0"/>
                <w:szCs w:val="21"/>
              </w:rPr>
            </w:pPr>
            <w:r>
              <w:rPr>
                <w:rFonts w:hint="eastAsia" w:ascii="宋体" w:hAnsi="宋体"/>
                <w:kern w:val="0"/>
                <w:szCs w:val="21"/>
              </w:rPr>
              <w:t>3</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资格性</w:t>
            </w:r>
          </w:p>
          <w:p>
            <w:pPr>
              <w:widowControl/>
              <w:jc w:val="center"/>
              <w:rPr>
                <w:rFonts w:ascii="宋体" w:hAnsi="宋体"/>
                <w:kern w:val="0"/>
                <w:szCs w:val="21"/>
              </w:rPr>
            </w:pPr>
            <w:r>
              <w:rPr>
                <w:rFonts w:hint="eastAsia" w:ascii="宋体" w:hAnsi="宋体"/>
                <w:kern w:val="0"/>
                <w:szCs w:val="21"/>
              </w:rPr>
              <w:t>证明材料</w:t>
            </w:r>
          </w:p>
          <w:p>
            <w:pPr>
              <w:widowControl/>
              <w:jc w:val="center"/>
              <w:rPr>
                <w:rFonts w:ascii="宋体" w:hAnsi="宋体"/>
                <w:kern w:val="0"/>
                <w:szCs w:val="21"/>
              </w:rPr>
            </w:pPr>
          </w:p>
        </w:tc>
        <w:tc>
          <w:tcPr>
            <w:tcW w:w="1877" w:type="dxa"/>
            <w:vMerge w:val="restart"/>
            <w:shd w:val="clear" w:color="auto" w:fill="auto"/>
            <w:vAlign w:val="center"/>
          </w:tcPr>
          <w:p>
            <w:pPr>
              <w:jc w:val="center"/>
              <w:rPr>
                <w:rFonts w:ascii="宋体" w:hAnsi="宋体" w:cs="Lucida Sans Unicode"/>
                <w:szCs w:val="21"/>
              </w:rPr>
            </w:pPr>
            <w:r>
              <w:rPr>
                <w:rFonts w:hint="eastAsia" w:ascii="宋体" w:hAnsi="宋体" w:cs="Lucida Sans Unicode"/>
                <w:szCs w:val="21"/>
              </w:rPr>
              <w:t>投标人法人</w:t>
            </w:r>
          </w:p>
          <w:p>
            <w:pPr>
              <w:rPr>
                <w:rFonts w:ascii="宋体" w:hAnsi="宋体" w:cs="Lucida Sans Unicode"/>
                <w:szCs w:val="21"/>
              </w:rPr>
            </w:pPr>
            <w:r>
              <w:rPr>
                <w:rFonts w:hint="eastAsia" w:ascii="宋体" w:hAnsi="宋体" w:cs="Lucida Sans Unicode"/>
                <w:szCs w:val="21"/>
              </w:rPr>
              <w:t>营业执照副本</w:t>
            </w: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复印件</w:t>
            </w:r>
          </w:p>
        </w:tc>
        <w:tc>
          <w:tcPr>
            <w:tcW w:w="818" w:type="dxa"/>
            <w:vMerge w:val="restart"/>
            <w:shd w:val="clear" w:color="auto" w:fill="auto"/>
            <w:vAlign w:val="center"/>
          </w:tcPr>
          <w:p>
            <w:pPr>
              <w:widowControl/>
              <w:jc w:val="center"/>
              <w:rPr>
                <w:rFonts w:ascii="宋体" w:hAnsi="宋体"/>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1877" w:type="dxa"/>
            <w:vMerge w:val="continue"/>
            <w:shd w:val="clear" w:color="auto" w:fill="auto"/>
            <w:vAlign w:val="center"/>
          </w:tcPr>
          <w:p>
            <w:pPr>
              <w:rPr>
                <w:rFonts w:ascii="宋体" w:hAnsi="宋体" w:cs="Lucida Sans Unicode"/>
                <w:szCs w:val="21"/>
              </w:rPr>
            </w:pP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jc w:val="center"/>
              <w:rPr>
                <w:rFonts w:ascii="宋体" w:hAnsi="宋体"/>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kern w:val="0"/>
                <w:szCs w:val="21"/>
              </w:rPr>
            </w:pPr>
            <w:r>
              <w:rPr>
                <w:rFonts w:hint="eastAsia" w:ascii="宋体" w:hAnsi="宋体" w:cs="Lucida Sans Unicode"/>
                <w:szCs w:val="21"/>
              </w:rPr>
              <w:t>招标公告前六个月内任一个月的依法缴纳税收、社会保障资金的缴款凭证（</w:t>
            </w:r>
            <w:r>
              <w:rPr>
                <w:rFonts w:hint="eastAsia" w:ascii="宋体" w:hAnsi="宋体" w:cs="Lucida Sans Unicode"/>
                <w:color w:val="FF0000"/>
                <w:szCs w:val="21"/>
              </w:rPr>
              <w:t>注：需提供税务局出具的完税证明</w:t>
            </w:r>
            <w:r>
              <w:rPr>
                <w:rFonts w:hint="eastAsia" w:ascii="宋体" w:hAnsi="宋体" w:cs="Lucida Sans Unicode"/>
                <w:szCs w:val="21"/>
              </w:rPr>
              <w:t>）</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cs="Lucida Sans Unicode"/>
                <w:szCs w:val="21"/>
              </w:rPr>
            </w:pPr>
            <w:r>
              <w:rPr>
                <w:rFonts w:hint="eastAsia" w:ascii="宋体" w:hAnsi="宋体" w:cs="Lucida Sans Unicode"/>
                <w:szCs w:val="21"/>
              </w:rPr>
              <w:t>参加政府采购活动前3年内在经营活动中没有重大违法记录及具有良好信用信息的声明</w:t>
            </w:r>
          </w:p>
        </w:tc>
        <w:tc>
          <w:tcPr>
            <w:tcW w:w="1732" w:type="dxa"/>
            <w:vAlign w:val="center"/>
          </w:tcPr>
          <w:p>
            <w:pPr>
              <w:rPr>
                <w:rFonts w:ascii="宋体" w:hAnsi="宋体"/>
                <w:kern w:val="0"/>
                <w:szCs w:val="21"/>
              </w:rPr>
            </w:pPr>
            <w:r>
              <w:rPr>
                <w:rFonts w:hint="eastAsia" w:ascii="宋体" w:hAnsi="宋体"/>
                <w:kern w:val="0"/>
                <w:szCs w:val="21"/>
              </w:rPr>
              <w:t>原件</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资质及认证要求</w:t>
            </w:r>
          </w:p>
        </w:tc>
        <w:tc>
          <w:tcPr>
            <w:tcW w:w="1732" w:type="dxa"/>
            <w:vAlign w:val="center"/>
          </w:tcPr>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建筑总承包3级或以上资质及有效安全许可证（</w:t>
            </w:r>
            <w:r>
              <w:rPr>
                <w:rFonts w:hint="eastAsia" w:ascii="宋体" w:hAnsi="宋体"/>
                <w:color w:val="FF0000"/>
                <w:szCs w:val="21"/>
              </w:rPr>
              <w:t>投标文件中附复印件，原件开标时备查</w:t>
            </w:r>
            <w:r>
              <w:rPr>
                <w:rFonts w:hint="eastAsia" w:ascii="宋体" w:hAnsi="宋体"/>
                <w:color w:val="000000" w:themeColor="text1"/>
                <w:szCs w:val="21"/>
                <w14:textFill>
                  <w14:solidFill>
                    <w14:schemeClr w14:val="tx1"/>
                  </w14:solidFill>
                </w14:textFill>
              </w:rPr>
              <w:t>）</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符合性</w:t>
            </w:r>
          </w:p>
          <w:p>
            <w:pPr>
              <w:widowControl/>
              <w:jc w:val="center"/>
              <w:rPr>
                <w:rFonts w:ascii="宋体" w:hAnsi="宋体"/>
                <w:kern w:val="0"/>
                <w:szCs w:val="21"/>
              </w:rPr>
            </w:pPr>
            <w:r>
              <w:rPr>
                <w:rFonts w:hint="eastAsia" w:ascii="宋体" w:hAnsi="宋体"/>
                <w:kern w:val="0"/>
                <w:szCs w:val="21"/>
              </w:rPr>
              <w:t>证明材料</w:t>
            </w:r>
          </w:p>
          <w:p>
            <w:pPr>
              <w:widowControl/>
              <w:ind w:left="-109" w:leftChars="-52"/>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投标函</w:t>
            </w:r>
          </w:p>
        </w:tc>
        <w:tc>
          <w:tcPr>
            <w:tcW w:w="818" w:type="dxa"/>
            <w:vAlign w:val="center"/>
          </w:tcPr>
          <w:p>
            <w:pPr>
              <w:widowControl/>
              <w:jc w:val="center"/>
              <w:rPr>
                <w:rFonts w:ascii="宋体" w:hAnsi="宋体"/>
                <w:kern w:val="0"/>
                <w:szCs w:val="21"/>
              </w:rPr>
            </w:pPr>
            <w:r>
              <w:rPr>
                <w:rFonts w:hint="eastAsia" w:ascii="宋体" w:hAnsi="宋体"/>
                <w:kern w:val="0"/>
                <w:szCs w:val="21"/>
              </w:rPr>
              <w:t>5</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报价一览表</w:t>
            </w:r>
          </w:p>
        </w:tc>
        <w:tc>
          <w:tcPr>
            <w:tcW w:w="818" w:type="dxa"/>
            <w:vAlign w:val="center"/>
          </w:tcPr>
          <w:p>
            <w:pPr>
              <w:widowControl/>
              <w:jc w:val="center"/>
              <w:rPr>
                <w:rFonts w:ascii="宋体" w:hAnsi="宋体"/>
                <w:kern w:val="0"/>
                <w:szCs w:val="21"/>
              </w:rPr>
            </w:pPr>
            <w:r>
              <w:rPr>
                <w:rFonts w:hint="eastAsia" w:ascii="宋体" w:hAnsi="宋体"/>
                <w:kern w:val="0"/>
                <w:szCs w:val="21"/>
              </w:rPr>
              <w:t>6</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分项价格表</w:t>
            </w:r>
          </w:p>
        </w:tc>
        <w:tc>
          <w:tcPr>
            <w:tcW w:w="818" w:type="dxa"/>
            <w:vAlign w:val="center"/>
          </w:tcPr>
          <w:p>
            <w:pPr>
              <w:widowControl/>
              <w:jc w:val="center"/>
              <w:rPr>
                <w:rFonts w:ascii="宋体" w:hAnsi="宋体"/>
                <w:kern w:val="0"/>
                <w:szCs w:val="21"/>
              </w:rPr>
            </w:pPr>
            <w:r>
              <w:rPr>
                <w:rFonts w:hint="eastAsia" w:ascii="宋体" w:hAnsi="宋体"/>
                <w:kern w:val="0"/>
                <w:szCs w:val="21"/>
              </w:rPr>
              <w:t>7</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产品价格明细表</w:t>
            </w:r>
          </w:p>
        </w:tc>
        <w:tc>
          <w:tcPr>
            <w:tcW w:w="818" w:type="dxa"/>
            <w:vAlign w:val="center"/>
          </w:tcPr>
          <w:p>
            <w:pPr>
              <w:widowControl/>
              <w:jc w:val="center"/>
              <w:rPr>
                <w:rFonts w:ascii="宋体" w:hAnsi="宋体"/>
                <w:kern w:val="0"/>
                <w:szCs w:val="21"/>
              </w:rPr>
            </w:pPr>
            <w:r>
              <w:rPr>
                <w:rFonts w:hint="eastAsia" w:ascii="宋体" w:hAnsi="宋体"/>
                <w:kern w:val="0"/>
                <w:szCs w:val="21"/>
              </w:rPr>
              <w:t>8</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rPr>
                <w:rFonts w:ascii="宋体" w:hAnsi="宋体" w:cs="宋体"/>
                <w:kern w:val="0"/>
                <w:szCs w:val="21"/>
              </w:rPr>
            </w:pPr>
            <w:r>
              <w:rPr>
                <w:rFonts w:hint="eastAsia" w:ascii="宋体" w:hAnsi="宋体" w:cs="宋体"/>
                <w:kern w:val="0"/>
                <w:szCs w:val="21"/>
              </w:rPr>
              <w:t xml:space="preserve">项目要求及投标响应表 </w:t>
            </w:r>
          </w:p>
        </w:tc>
        <w:tc>
          <w:tcPr>
            <w:tcW w:w="818" w:type="dxa"/>
            <w:vAlign w:val="center"/>
          </w:tcPr>
          <w:p>
            <w:pPr>
              <w:widowControl/>
              <w:jc w:val="center"/>
              <w:rPr>
                <w:rFonts w:ascii="宋体" w:hAnsi="宋体"/>
                <w:kern w:val="0"/>
                <w:szCs w:val="21"/>
              </w:rPr>
            </w:pPr>
            <w:r>
              <w:rPr>
                <w:rFonts w:hint="eastAsia" w:ascii="宋体" w:hAnsi="宋体"/>
                <w:kern w:val="0"/>
                <w:szCs w:val="21"/>
              </w:rPr>
              <w:t>9</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2777" w:type="dxa"/>
            <w:gridSpan w:val="2"/>
            <w:vAlign w:val="center"/>
          </w:tcPr>
          <w:p>
            <w:pPr>
              <w:spacing w:line="240" w:lineRule="exact"/>
              <w:rPr>
                <w:rFonts w:ascii="宋体" w:hAnsi="宋体" w:cs="宋体"/>
                <w:kern w:val="0"/>
                <w:szCs w:val="21"/>
              </w:rPr>
            </w:pPr>
            <w:r>
              <w:rPr>
                <w:rFonts w:hint="eastAsia" w:ascii="宋体" w:hAnsi="宋体" w:cs="宋体"/>
                <w:kern w:val="0"/>
                <w:szCs w:val="21"/>
              </w:rPr>
              <w:t>投标产品的技术资料（性能检测报告等）</w:t>
            </w:r>
          </w:p>
        </w:tc>
        <w:tc>
          <w:tcPr>
            <w:tcW w:w="3172" w:type="dxa"/>
            <w:gridSpan w:val="2"/>
            <w:vAlign w:val="center"/>
          </w:tcPr>
          <w:p>
            <w:pPr>
              <w:rPr>
                <w:rFonts w:ascii="宋体" w:hAnsi="宋体"/>
                <w:kern w:val="0"/>
                <w:szCs w:val="21"/>
              </w:rPr>
            </w:pPr>
            <w:r>
              <w:rPr>
                <w:rFonts w:hint="eastAsia" w:ascii="宋体" w:hAnsi="宋体"/>
                <w:kern w:val="0"/>
                <w:szCs w:val="21"/>
              </w:rPr>
              <w:t>标书中装订复印件应清晰可辨</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其它</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kern w:val="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rPr>
                <w:rFonts w:ascii="宋体" w:hAnsi="宋体"/>
                <w:kern w:val="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p>
            <w:pPr>
              <w:widowControl/>
              <w:rPr>
                <w:rFonts w:ascii="宋体" w:hAnsi="宋体"/>
                <w:kern w:val="0"/>
                <w:szCs w:val="21"/>
              </w:rPr>
            </w:pPr>
            <w:r>
              <w:rPr>
                <w:rFonts w:hint="eastAsia" w:ascii="宋体" w:hAnsi="宋体"/>
                <w:kern w:val="0"/>
                <w:szCs w:val="21"/>
              </w:rPr>
              <w:t>（最低评标价法）</w:t>
            </w:r>
          </w:p>
          <w:p>
            <w:pPr>
              <w:widowControl/>
              <w:rPr>
                <w:rFonts w:ascii="宋体" w:hAnsi="宋体"/>
                <w:sz w:val="24"/>
              </w:rPr>
            </w:pPr>
            <w:r>
              <w:rPr>
                <w:rFonts w:hint="eastAsia" w:ascii="宋体" w:hAnsi="宋体"/>
                <w:sz w:val="24"/>
              </w:rPr>
              <w:t>◆</w:t>
            </w:r>
            <w:r>
              <w:rPr>
                <w:rFonts w:hint="eastAsia" w:ascii="宋体" w:hAnsi="宋体"/>
                <w:kern w:val="0"/>
                <w:szCs w:val="21"/>
              </w:rPr>
              <w:t>采购文件要求的以及报价供应商认为有必要且能证明响应评分细则中各项要求的其它资料（综合评分法</w:t>
            </w:r>
            <w:r>
              <w:rPr>
                <w:rFonts w:hint="eastAsia" w:ascii="宋体" w:hAnsi="宋体"/>
                <w:sz w:val="24"/>
              </w:rPr>
              <w:t>）</w:t>
            </w:r>
          </w:p>
        </w:tc>
        <w:tc>
          <w:tcPr>
            <w:tcW w:w="818" w:type="dxa"/>
            <w:tcBorders>
              <w:bottom w:val="double" w:color="auto" w:sz="4" w:space="0"/>
            </w:tcBorders>
            <w:vAlign w:val="center"/>
          </w:tcPr>
          <w:p>
            <w:pPr>
              <w:widowControl/>
              <w:jc w:val="center"/>
              <w:rPr>
                <w:rFonts w:ascii="宋体" w:hAnsi="宋体"/>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kern w:val="0"/>
                <w:szCs w:val="21"/>
              </w:rPr>
            </w:pPr>
            <w:r>
              <w:rPr>
                <w:rFonts w:hint="eastAsia" w:ascii="宋体" w:hAnsi="宋体"/>
                <w:kern w:val="0"/>
                <w:szCs w:val="21"/>
              </w:rPr>
              <w:t>4-1</w:t>
            </w:r>
          </w:p>
        </w:tc>
      </w:tr>
    </w:tbl>
    <w:p>
      <w:pPr>
        <w:snapToGrid w:val="0"/>
        <w:spacing w:line="240" w:lineRule="exact"/>
        <w:rPr>
          <w:rFonts w:ascii="宋体" w:hAnsi="宋体" w:cs="Lucida Sans Unicode"/>
          <w:szCs w:val="21"/>
        </w:rPr>
      </w:pPr>
    </w:p>
    <w:p>
      <w:pPr>
        <w:spacing w:line="360" w:lineRule="auto"/>
        <w:ind w:firstLine="482" w:firstLineChars="200"/>
        <w:rPr>
          <w:rFonts w:ascii="宋体" w:hAnsi="宋体"/>
          <w:b/>
          <w:sz w:val="24"/>
        </w:rPr>
      </w:pPr>
    </w:p>
    <w:p>
      <w:pPr>
        <w:spacing w:line="360" w:lineRule="auto"/>
        <w:ind w:firstLine="482" w:firstLineChars="200"/>
        <w:rPr>
          <w:rFonts w:ascii="宋体" w:hAnsi="宋体"/>
          <w:b/>
          <w:sz w:val="24"/>
        </w:rPr>
      </w:pPr>
    </w:p>
    <w:p>
      <w:pPr>
        <w:widowControl/>
        <w:jc w:val="left"/>
        <w:rPr>
          <w:rFonts w:ascii="宋体" w:hAnsi="宋体"/>
          <w:b/>
          <w:sz w:val="24"/>
        </w:rPr>
      </w:pPr>
      <w:r>
        <w:rPr>
          <w:rFonts w:ascii="宋体" w:hAnsi="宋体"/>
          <w:b/>
          <w:sz w:val="24"/>
        </w:rPr>
        <w:br w:type="page"/>
      </w:r>
    </w:p>
    <w:p>
      <w:pPr>
        <w:spacing w:line="360" w:lineRule="auto"/>
        <w:ind w:firstLine="482" w:firstLineChars="200"/>
        <w:rPr>
          <w:rFonts w:ascii="宋体" w:hAnsi="宋体"/>
          <w:b/>
          <w:sz w:val="24"/>
        </w:rPr>
      </w:pPr>
      <w:r>
        <w:rPr>
          <w:rFonts w:hint="eastAsia" w:ascii="宋体" w:hAnsi="宋体"/>
          <w:b/>
          <w:sz w:val="24"/>
        </w:rPr>
        <w:t>重要提示：</w:t>
      </w:r>
    </w:p>
    <w:p>
      <w:pPr>
        <w:ind w:firstLine="480" w:firstLineChars="200"/>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rPr>
          <w:rFonts w:ascii="宋体" w:hAnsi="宋体" w:cs="Lucida Sans Unicode"/>
          <w:sz w:val="24"/>
        </w:rPr>
      </w:pPr>
      <w:r>
        <w:rPr>
          <w:rFonts w:ascii="宋体" w:hAnsi="宋体" w:cs="Lucida Sans Unicode"/>
          <w:szCs w:val="21"/>
        </w:rPr>
        <w:br w:type="page"/>
      </w:r>
      <w:r>
        <w:rPr>
          <w:rFonts w:hint="eastAsia" w:ascii="宋体" w:hAnsi="宋体" w:cs="Lucida Sans Unicode"/>
          <w:sz w:val="24"/>
        </w:rPr>
        <w:t>格式1</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rPr>
          <w:rFonts w:ascii="宋体" w:hAnsi="宋体" w:cs="宋体"/>
          <w:b/>
          <w:kern w:val="0"/>
          <w:sz w:val="24"/>
        </w:rPr>
      </w:pPr>
      <w:r>
        <w:rPr>
          <w:rFonts w:hint="eastAsia" w:ascii="宋体" w:hAnsi="宋体" w:cs="宋体"/>
          <w:b/>
          <w:kern w:val="0"/>
          <w:sz w:val="24"/>
        </w:rPr>
        <w:t>封面格式：</w:t>
      </w:r>
    </w:p>
    <w:tbl>
      <w:tblPr>
        <w:tblStyle w:val="17"/>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投标文件（正本）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投标文件（副本）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b/>
                <w:bCs/>
                <w:kern w:val="0"/>
                <w:sz w:val="30"/>
                <w:szCs w:val="30"/>
              </w:rPr>
              <w:t>报价一览表</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收件人：</w:t>
            </w:r>
          </w:p>
          <w:p>
            <w:pPr>
              <w:widowControl/>
              <w:pBdr>
                <w:left w:val="single" w:color="auto" w:sz="4" w:space="4"/>
              </w:pBdr>
              <w:ind w:left="28" w:leftChars="-53" w:right="-283" w:rightChars="-135" w:hanging="139" w:hangingChars="46"/>
              <w:jc w:val="center"/>
              <w:rPr>
                <w:rFonts w:ascii="宋体" w:hAnsi="宋体" w:cs="宋体"/>
                <w:b/>
                <w:bCs/>
                <w:kern w:val="0"/>
                <w:sz w:val="30"/>
                <w:szCs w:val="30"/>
              </w:rPr>
            </w:pPr>
            <w:r>
              <w:rPr>
                <w:rFonts w:hint="eastAsia" w:ascii="宋体" w:hAnsi="宋体" w:cs="宋体"/>
                <w:b/>
                <w:bCs/>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kern w:val="0"/>
                <w:sz w:val="24"/>
              </w:rPr>
            </w:pPr>
            <w:r>
              <w:rPr>
                <w:rFonts w:hint="eastAsia" w:ascii="宋体" w:hAnsi="宋体" w:cs="宋体"/>
                <w:bCs/>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投标人名称（公章）：</w:t>
            </w:r>
          </w:p>
        </w:tc>
      </w:tr>
    </w:tbl>
    <w:p>
      <w:pPr>
        <w:widowControl/>
        <w:snapToGrid w:val="0"/>
        <w:rPr>
          <w:rFonts w:ascii="宋体" w:hAnsi="宋体" w:cs="宋体"/>
          <w:b/>
          <w:kern w:val="0"/>
          <w:sz w:val="24"/>
        </w:rPr>
      </w:pPr>
    </w:p>
    <w:p>
      <w:pPr>
        <w:widowControl/>
        <w:snapToGrid w:val="0"/>
        <w:rPr>
          <w:rFonts w:ascii="宋体" w:hAnsi="宋体" w:cs="宋体"/>
          <w:b/>
          <w:kern w:val="0"/>
          <w:sz w:val="24"/>
        </w:rPr>
      </w:pPr>
      <w:r>
        <w:rPr>
          <w:rFonts w:hint="eastAsia" w:ascii="宋体" w:hAnsi="宋体" w:cs="宋体"/>
          <w:b/>
          <w:kern w:val="0"/>
          <w:sz w:val="24"/>
        </w:rPr>
        <w:t>封口格式：</w:t>
      </w:r>
    </w:p>
    <w:tbl>
      <w:tblPr>
        <w:tblStyle w:val="17"/>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kern w:val="0"/>
                <w:sz w:val="24"/>
              </w:rPr>
            </w:pPr>
            <w:r>
              <w:rPr>
                <w:rFonts w:hint="eastAsia" w:ascii="宋体" w:hAnsi="宋体" w:cs="宋体"/>
                <w:kern w:val="0"/>
                <w:sz w:val="24"/>
              </w:rPr>
              <w:t>——于   年  月  日   时之前不准启封（公章）——</w:t>
            </w:r>
          </w:p>
        </w:tc>
      </w:tr>
    </w:tbl>
    <w:p>
      <w:pPr>
        <w:rPr>
          <w:rFonts w:ascii="宋体" w:hAnsi="宋体"/>
        </w:rPr>
      </w:pPr>
    </w:p>
    <w:p>
      <w:pPr>
        <w:snapToGrid w:val="0"/>
        <w:jc w:val="left"/>
        <w:rPr>
          <w:rFonts w:ascii="宋体" w:hAnsi="宋体" w:cs="Lucida Sans Unicode"/>
          <w:sz w:val="24"/>
        </w:rPr>
      </w:pPr>
      <w:r>
        <w:rPr>
          <w:rFonts w:ascii="宋体" w:hAnsi="宋体"/>
        </w:rPr>
        <w:br w:type="page"/>
      </w:r>
      <w:r>
        <w:rPr>
          <w:rFonts w:hint="eastAsia" w:ascii="宋体" w:hAnsi="宋体" w:cs="Lucida Sans Unicode"/>
          <w:sz w:val="24"/>
        </w:rPr>
        <w:t>格式2</w:t>
      </w: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360" w:lineRule="auto"/>
        <w:jc w:val="center"/>
        <w:rPr>
          <w:rFonts w:ascii="宋体" w:hAnsi="宋体"/>
          <w:b/>
          <w:sz w:val="52"/>
          <w:szCs w:val="52"/>
        </w:rPr>
      </w:pPr>
      <w:r>
        <w:rPr>
          <w:rFonts w:hint="eastAsia" w:ascii="宋体" w:hAnsi="宋体"/>
          <w:b/>
          <w:sz w:val="52"/>
          <w:szCs w:val="52"/>
        </w:rPr>
        <w:t>辽宁城市建设职业技术学院采购项目</w:t>
      </w:r>
    </w:p>
    <w:p>
      <w:pPr>
        <w:spacing w:line="360" w:lineRule="auto"/>
        <w:jc w:val="center"/>
        <w:rPr>
          <w:rFonts w:ascii="宋体" w:hAnsi="宋体"/>
          <w:b/>
          <w:sz w:val="72"/>
          <w:szCs w:val="72"/>
        </w:rPr>
      </w:pPr>
      <w:r>
        <w:rPr>
          <w:rFonts w:hint="eastAsia" w:ascii="宋体" w:hAnsi="宋体"/>
          <w:b/>
          <w:sz w:val="72"/>
          <w:szCs w:val="72"/>
        </w:rPr>
        <w:t>投  标  文  件</w:t>
      </w:r>
    </w:p>
    <w:p>
      <w:pPr>
        <w:spacing w:line="360" w:lineRule="auto"/>
        <w:jc w:val="center"/>
        <w:rPr>
          <w:rFonts w:ascii="宋体" w:hAnsi="宋体" w:cs="Lucida Sans Unicode"/>
          <w:b/>
          <w:sz w:val="72"/>
          <w:szCs w:val="72"/>
        </w:rPr>
      </w:pPr>
    </w:p>
    <w:p>
      <w:pPr>
        <w:spacing w:line="480" w:lineRule="exact"/>
        <w:rPr>
          <w:rFonts w:ascii="宋体" w:hAnsi="宋体" w:cs="Lucida Sans Unicode"/>
        </w:rPr>
      </w:pPr>
    </w:p>
    <w:p>
      <w:pPr>
        <w:spacing w:line="480" w:lineRule="exact"/>
        <w:rPr>
          <w:rFonts w:ascii="宋体" w:hAnsi="宋体" w:cs="Lucida Sans Unicode"/>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投标人名称 ：</w:t>
      </w:r>
    </w:p>
    <w:p>
      <w:pPr>
        <w:snapToGrid w:val="0"/>
        <w:jc w:val="left"/>
        <w:rPr>
          <w:rFonts w:ascii="宋体" w:hAnsi="宋体" w:cs="Lucida Sans Unicode"/>
          <w:sz w:val="24"/>
        </w:rPr>
      </w:pPr>
      <w:r>
        <w:rPr>
          <w:rFonts w:ascii="宋体" w:hAnsi="宋体" w:cs="Lucida Sans Unicode"/>
          <w:b/>
          <w:sz w:val="36"/>
          <w:szCs w:val="36"/>
        </w:rPr>
        <w:br w:type="page"/>
      </w:r>
      <w:r>
        <w:rPr>
          <w:rFonts w:hint="eastAsia" w:ascii="宋体" w:hAnsi="宋体" w:cs="Lucida Sans Unicode"/>
          <w:sz w:val="24"/>
        </w:rPr>
        <w:t>格式3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投标文件目录</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一、资格性证明材料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1.1投标人法人营业执照副本…………………………………………</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1.2法定代表人资格证明书或法定代表人授权委托书………………</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1.3依法缴纳税收、社会保障资金的缴款凭证………………………</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二、符合性证明材料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三、其它材料</w:t>
      </w:r>
    </w:p>
    <w:p>
      <w:pPr>
        <w:widowControl/>
        <w:spacing w:line="480" w:lineRule="exact"/>
        <w:ind w:firstLine="537" w:firstLineChars="224"/>
        <w:rPr>
          <w:rFonts w:ascii="宋体" w:hAnsi="宋体"/>
          <w:sz w:val="24"/>
        </w:rPr>
      </w:pPr>
      <w:r>
        <w:rPr>
          <w:rFonts w:hint="eastAsia" w:ascii="宋体" w:hAnsi="宋体" w:cs="Lucida Sans Unicode"/>
          <w:sz w:val="24"/>
        </w:rPr>
        <w:t>……</w:t>
      </w:r>
    </w:p>
    <w:p>
      <w:pPr>
        <w:spacing w:line="480" w:lineRule="exact"/>
        <w:ind w:firstLine="537" w:firstLineChars="224"/>
        <w:rPr>
          <w:rFonts w:ascii="宋体" w:hAnsi="宋体" w:cs="Lucida Sans Unicode"/>
          <w:sz w:val="24"/>
        </w:rPr>
      </w:pPr>
    </w:p>
    <w:p>
      <w:pPr>
        <w:spacing w:line="480" w:lineRule="exact"/>
        <w:ind w:firstLine="540" w:firstLineChars="224"/>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sz w:val="24"/>
        </w:rPr>
      </w:pPr>
    </w:p>
    <w:p>
      <w:pPr>
        <w:spacing w:line="360" w:lineRule="auto"/>
        <w:ind w:firstLine="472" w:firstLineChars="147"/>
        <w:rPr>
          <w:rFonts w:ascii="宋体" w:hAnsi="宋体" w:cs="Lucida Sans Unicode"/>
          <w:b/>
          <w:sz w:val="32"/>
          <w:szCs w:val="32"/>
        </w:rPr>
      </w:pPr>
    </w:p>
    <w:p>
      <w:pPr>
        <w:spacing w:line="600" w:lineRule="auto"/>
        <w:ind w:firstLine="480" w:firstLineChars="200"/>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rPr>
        <w:t xml:space="preserve">（加盖公章）           </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rPr>
        <w:t xml:space="preserve">    (签字)</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rPr>
        <w:t xml:space="preserve">      年      月      日</w:t>
      </w:r>
    </w:p>
    <w:p>
      <w:pPr>
        <w:spacing w:line="360" w:lineRule="auto"/>
        <w:rPr>
          <w:rFonts w:ascii="宋体" w:hAnsi="宋体" w:cs="Lucida Sans Unicode"/>
          <w:b/>
          <w:sz w:val="32"/>
          <w:szCs w:val="32"/>
        </w:rPr>
      </w:pPr>
      <w:r>
        <w:rPr>
          <w:rFonts w:ascii="宋体" w:hAnsi="宋体" w:cs="Lucida Sans Unicode"/>
          <w:sz w:val="24"/>
          <w:u w:val="single"/>
        </w:rPr>
        <w:br w:type="page"/>
      </w:r>
      <w:r>
        <w:rPr>
          <w:rFonts w:hint="eastAsia" w:ascii="宋体" w:hAnsi="宋体" w:cs="Lucida Sans Unicode"/>
          <w:sz w:val="24"/>
        </w:rPr>
        <w:t xml:space="preserve">格式4-1 </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法定代表人身份证明书</w:t>
      </w:r>
    </w:p>
    <w:p>
      <w:pPr>
        <w:spacing w:line="560" w:lineRule="exact"/>
        <w:jc w:val="center"/>
        <w:rPr>
          <w:rFonts w:ascii="宋体" w:hAnsi="宋体" w:cs="Lucida Sans Unicode"/>
          <w:sz w:val="24"/>
        </w:rPr>
      </w:pPr>
      <w:r>
        <w:rPr>
          <w:rFonts w:hint="eastAsia" w:ascii="宋体" w:hAnsi="宋体" w:cs="Lucida Sans Unicode"/>
          <w:sz w:val="24"/>
        </w:rPr>
        <w:t>（法定代表人参加投标的，出具此证明书）</w:t>
      </w:r>
    </w:p>
    <w:p>
      <w:pPr>
        <w:spacing w:line="480" w:lineRule="exact"/>
        <w:rPr>
          <w:rFonts w:ascii="宋体" w:hAnsi="宋体" w:cs="Lucida Sans Unicode"/>
          <w:sz w:val="24"/>
        </w:rPr>
      </w:pPr>
    </w:p>
    <w:p>
      <w:pPr>
        <w:spacing w:line="480" w:lineRule="exact"/>
        <w:ind w:firstLine="540" w:firstLineChars="225"/>
        <w:rPr>
          <w:rFonts w:ascii="宋体" w:hAnsi="宋体" w:cs="Lucida Sans Unicode"/>
          <w:sz w:val="24"/>
        </w:rPr>
      </w:pPr>
      <w:r>
        <w:rPr>
          <w:rFonts w:hint="eastAsia" w:ascii="宋体" w:hAnsi="宋体" w:cs="Lucida Sans Unicode"/>
          <w:sz w:val="24"/>
          <w:u w:val="single"/>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rPr>
        <w:t xml:space="preserve">         采购项目名称         </w:t>
      </w:r>
      <w:r>
        <w:rPr>
          <w:rFonts w:hint="eastAsia" w:ascii="宋体" w:hAnsi="宋体" w:cs="Lucida Sans Unicode"/>
          <w:sz w:val="24"/>
        </w:rPr>
        <w:t>（项目编号             ）的投标签署投标文件。</w:t>
      </w:r>
    </w:p>
    <w:p>
      <w:pPr>
        <w:spacing w:line="480" w:lineRule="exact"/>
        <w:ind w:firstLine="480" w:firstLineChars="200"/>
        <w:rPr>
          <w:rFonts w:ascii="宋体" w:hAnsi="宋体" w:cs="Lucida Sans Unicode"/>
          <w:sz w:val="24"/>
        </w:rPr>
      </w:pPr>
      <w:r>
        <w:rPr>
          <w:rFonts w:hint="eastAsia" w:ascii="宋体" w:hAnsi="宋体" w:cs="Lucida Sans Unicode"/>
          <w:sz w:val="24"/>
        </w:rPr>
        <w:t>特此证明。</w:t>
      </w:r>
    </w:p>
    <w:p>
      <w:pPr>
        <w:spacing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tbl>
      <w:tblPr>
        <w:tblStyle w:val="17"/>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sz w:val="24"/>
              </w:rPr>
            </w:pPr>
            <w:r>
              <w:rPr>
                <w:rFonts w:hint="eastAsia" w:ascii="宋体" w:hAnsi="宋体" w:cs="Lucida Sans Unicode"/>
                <w:b/>
                <w:bCs/>
                <w:sz w:val="24"/>
              </w:rPr>
              <w:t>（※此处请粘贴法定代表人身份证</w:t>
            </w:r>
          </w:p>
          <w:p>
            <w:pPr>
              <w:spacing w:line="480" w:lineRule="exact"/>
              <w:jc w:val="center"/>
              <w:rPr>
                <w:rFonts w:ascii="宋体" w:hAnsi="宋体" w:cs="Lucida Sans Unicode"/>
                <w:b/>
                <w:bCs/>
                <w:sz w:val="24"/>
              </w:rPr>
            </w:pPr>
            <w:r>
              <w:rPr>
                <w:rFonts w:hint="eastAsia" w:ascii="宋体" w:hAnsi="宋体" w:cs="Lucida Sans Unicode"/>
                <w:b/>
                <w:bCs/>
                <w:sz w:val="24"/>
              </w:rPr>
              <w:t>复印件※）</w:t>
            </w:r>
          </w:p>
          <w:p>
            <w:pPr>
              <w:spacing w:line="480" w:lineRule="exact"/>
              <w:rPr>
                <w:rFonts w:ascii="宋体" w:hAnsi="宋体" w:cs="Lucida Sans Unicode"/>
                <w:sz w:val="24"/>
              </w:rPr>
            </w:pPr>
          </w:p>
          <w:p>
            <w:pPr>
              <w:spacing w:line="480" w:lineRule="exact"/>
              <w:rPr>
                <w:rFonts w:ascii="宋体" w:hAnsi="宋体" w:cs="Lucida Sans Unicode"/>
                <w:sz w:val="24"/>
              </w:rPr>
            </w:pPr>
          </w:p>
        </w:tc>
      </w:tr>
    </w:tbl>
    <w:p>
      <w:pPr>
        <w:spacing w:before="240" w:beforeLines="100" w:after="240" w:afterLines="100" w:line="480" w:lineRule="exact"/>
        <w:jc w:val="center"/>
        <w:rPr>
          <w:rFonts w:ascii="宋体" w:hAnsi="宋体" w:cs="Lucida Sans Unicode"/>
          <w:b/>
          <w:sz w:val="24"/>
        </w:rPr>
      </w:pPr>
    </w:p>
    <w:p>
      <w:pPr>
        <w:spacing w:before="240" w:beforeLines="100" w:after="240" w:afterLines="100"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p>
      <w:pPr>
        <w:spacing w:line="480" w:lineRule="exact"/>
        <w:jc w:val="right"/>
        <w:rPr>
          <w:rFonts w:ascii="宋体" w:hAnsi="宋体" w:cs="Lucida Sans Unicode"/>
          <w:kern w:val="0"/>
          <w:sz w:val="24"/>
        </w:rPr>
      </w:pPr>
    </w:p>
    <w:p>
      <w:pPr>
        <w:spacing w:line="480" w:lineRule="exact"/>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600" w:lineRule="auto"/>
        <w:ind w:firstLine="4800" w:firstLineChars="2000"/>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rPr>
        <w:t xml:space="preserve">（加盖公章） </w:t>
      </w:r>
    </w:p>
    <w:p>
      <w:pPr>
        <w:spacing w:line="600" w:lineRule="auto"/>
        <w:ind w:firstLine="4800" w:firstLineChars="2000"/>
        <w:rPr>
          <w:rFonts w:ascii="宋体" w:hAnsi="宋体" w:cs="Lucida Sans Unicode"/>
          <w:sz w:val="24"/>
        </w:rPr>
      </w:pPr>
      <w:r>
        <w:rPr>
          <w:rFonts w:hint="eastAsia" w:ascii="宋体" w:hAnsi="宋体" w:cs="Lucida Sans Unicode"/>
          <w:sz w:val="24"/>
        </w:rPr>
        <w:t>年        月        日</w:t>
      </w:r>
    </w:p>
    <w:p>
      <w:pPr>
        <w:spacing w:before="240" w:beforeLines="100" w:after="240" w:afterLines="100" w:line="480" w:lineRule="exact"/>
        <w:rPr>
          <w:rFonts w:ascii="宋体" w:hAnsi="宋体" w:cs="Lucida Sans Unicode"/>
          <w:b/>
          <w:sz w:val="36"/>
          <w:szCs w:val="36"/>
        </w:rPr>
      </w:pPr>
    </w:p>
    <w:p>
      <w:pPr>
        <w:jc w:val="center"/>
        <w:rPr>
          <w:rFonts w:ascii="宋体" w:hAnsi="宋体" w:cs="Lucida Sans Unicode"/>
          <w:b/>
          <w:sz w:val="36"/>
          <w:szCs w:val="36"/>
        </w:rPr>
      </w:pPr>
    </w:p>
    <w:p>
      <w:pPr>
        <w:rPr>
          <w:rFonts w:ascii="宋体" w:hAnsi="宋体" w:cs="Lucida Sans Unicode"/>
          <w:szCs w:val="21"/>
        </w:rPr>
      </w:pPr>
    </w:p>
    <w:p>
      <w:pPr>
        <w:rPr>
          <w:rFonts w:ascii="宋体" w:hAnsi="宋体" w:cs="Lucida Sans Unicode"/>
          <w:szCs w:val="21"/>
        </w:rPr>
      </w:pPr>
    </w:p>
    <w:p>
      <w:pPr>
        <w:rPr>
          <w:rFonts w:ascii="宋体" w:hAnsi="宋体" w:cs="Lucida Sans Unicode"/>
          <w:sz w:val="24"/>
        </w:rPr>
      </w:pPr>
      <w:r>
        <w:rPr>
          <w:rFonts w:hint="eastAsia" w:ascii="宋体" w:hAnsi="宋体" w:cs="Lucida Sans Unicode"/>
          <w:sz w:val="24"/>
        </w:rPr>
        <w:t>格式4-</w:t>
      </w:r>
      <w:r>
        <w:rPr>
          <w:rFonts w:ascii="宋体" w:hAnsi="宋体" w:cs="Lucida Sans Unicode"/>
          <w:sz w:val="24"/>
        </w:rPr>
        <w:t>2</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法定代表人授权委托书</w:t>
      </w:r>
    </w:p>
    <w:p>
      <w:pPr>
        <w:spacing w:line="560" w:lineRule="exact"/>
        <w:ind w:firstLine="120" w:firstLineChars="50"/>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委托单位名称：</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法定代表人：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                       住所地：</w:t>
      </w:r>
    </w:p>
    <w:p>
      <w:pPr>
        <w:spacing w:line="280" w:lineRule="exact"/>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受委托人：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w:t>
      </w:r>
    </w:p>
    <w:p>
      <w:pPr>
        <w:spacing w:line="360" w:lineRule="auto"/>
        <w:ind w:firstLine="480" w:firstLineChars="200"/>
        <w:rPr>
          <w:rFonts w:ascii="宋体" w:hAnsi="宋体" w:cs="Lucida Sans Unicode"/>
          <w:sz w:val="24"/>
        </w:rPr>
      </w:pPr>
      <w:r>
        <w:rPr>
          <w:rFonts w:hint="eastAsia" w:ascii="宋体" w:hAnsi="宋体" w:cs="Lucida Sans Unicode"/>
          <w:sz w:val="24"/>
        </w:rPr>
        <w:t>工作单位：                         住所地：</w:t>
      </w:r>
    </w:p>
    <w:p>
      <w:pPr>
        <w:spacing w:line="360" w:lineRule="auto"/>
        <w:ind w:firstLine="480" w:firstLineChars="200"/>
        <w:rPr>
          <w:rFonts w:ascii="宋体" w:hAnsi="宋体" w:cs="Lucida Sans Unicode"/>
          <w:sz w:val="24"/>
        </w:rPr>
      </w:pPr>
      <w:r>
        <w:rPr>
          <w:rFonts w:hint="eastAsia" w:ascii="宋体" w:hAnsi="宋体" w:cs="Lucida Sans Unicode"/>
          <w:sz w:val="24"/>
        </w:rPr>
        <w:t>联系方式：办公电话      手机</w:t>
      </w:r>
    </w:p>
    <w:p>
      <w:pPr>
        <w:spacing w:line="360" w:lineRule="auto"/>
        <w:ind w:firstLine="600" w:firstLineChars="250"/>
        <w:rPr>
          <w:rFonts w:ascii="宋体" w:hAnsi="宋体" w:cs="Lucida Sans Unicode"/>
          <w:sz w:val="24"/>
        </w:rPr>
      </w:pPr>
    </w:p>
    <w:p>
      <w:pPr>
        <w:spacing w:line="360" w:lineRule="auto"/>
        <w:ind w:firstLine="600" w:firstLineChars="250"/>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rPr>
        <w:t xml:space="preserve">    受委托人    </w:t>
      </w:r>
      <w:r>
        <w:rPr>
          <w:rFonts w:hint="eastAsia" w:ascii="宋体" w:hAnsi="宋体" w:cs="Lucida Sans Unicode"/>
          <w:sz w:val="24"/>
        </w:rPr>
        <w:t>为本公司的合法代理人，参加你中心组织的招标活动。</w:t>
      </w:r>
    </w:p>
    <w:p>
      <w:pPr>
        <w:spacing w:line="360" w:lineRule="auto"/>
        <w:ind w:firstLine="600" w:firstLineChars="250"/>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rPr>
        <w:t xml:space="preserve">           采购项目名称         </w:t>
      </w:r>
    </w:p>
    <w:p>
      <w:pPr>
        <w:spacing w:line="360" w:lineRule="auto"/>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sz w:val="24"/>
        </w:rPr>
      </w:pPr>
      <w:r>
        <w:rPr>
          <w:rFonts w:hint="eastAsia" w:ascii="宋体" w:hAnsi="宋体" w:cs="Lucida Sans Unicode"/>
          <w:sz w:val="24"/>
        </w:rPr>
        <w:t>本授权于     年     月     日签字生效，无转委托，特此声明。</w:t>
      </w:r>
    </w:p>
    <w:tbl>
      <w:tblPr>
        <w:tblStyle w:val="17"/>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sz w:val="24"/>
              </w:rPr>
            </w:pPr>
            <w:r>
              <w:rPr>
                <w:rFonts w:hint="eastAsia" w:ascii="宋体" w:hAnsi="宋体" w:cs="Lucida Sans Unicode"/>
                <w:b/>
                <w:bCs/>
                <w:sz w:val="24"/>
              </w:rPr>
              <w:t>（※此处请粘贴授权代表人身份证复印件※）</w:t>
            </w:r>
          </w:p>
        </w:tc>
      </w:tr>
    </w:tbl>
    <w:p>
      <w:pPr>
        <w:spacing w:line="360" w:lineRule="auto"/>
        <w:jc w:val="center"/>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600" w:lineRule="exact"/>
        <w:ind w:left="5880" w:leftChars="2800" w:right="561" w:firstLine="240" w:firstLineChars="100"/>
        <w:rPr>
          <w:rFonts w:ascii="宋体" w:hAnsi="宋体" w:cs="Lucida Sans Unicode"/>
          <w:sz w:val="24"/>
        </w:rPr>
      </w:pPr>
      <w:r>
        <w:rPr>
          <w:rFonts w:hint="eastAsia" w:ascii="宋体" w:hAnsi="宋体" w:cs="Lucida Sans Unicode"/>
          <w:sz w:val="24"/>
        </w:rPr>
        <w:t>委托单位名称：</w:t>
      </w:r>
    </w:p>
    <w:p>
      <w:pPr>
        <w:spacing w:line="600" w:lineRule="exact"/>
        <w:ind w:right="561" w:firstLine="480" w:firstLineChars="200"/>
        <w:jc w:val="center"/>
        <w:rPr>
          <w:rFonts w:ascii="宋体" w:hAnsi="宋体" w:cs="Lucida Sans Unicode"/>
          <w:sz w:val="24"/>
        </w:rPr>
      </w:pPr>
      <w:r>
        <w:rPr>
          <w:rFonts w:hint="eastAsia" w:ascii="宋体" w:hAnsi="宋体" w:cs="Lucida Sans Unicode"/>
          <w:sz w:val="24"/>
        </w:rPr>
        <w:t xml:space="preserve">                                        年     月    日</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格式4-</w:t>
      </w:r>
      <w:r>
        <w:rPr>
          <w:rFonts w:ascii="宋体" w:hAnsi="宋体" w:cs="Lucida Sans Unicode"/>
          <w:sz w:val="24"/>
        </w:rPr>
        <w:t>3</w:t>
      </w:r>
    </w:p>
    <w:p>
      <w:pPr>
        <w:spacing w:before="240" w:beforeLines="100" w:after="240" w:afterLines="100" w:line="480" w:lineRule="exact"/>
        <w:ind w:right="630" w:rightChars="300"/>
        <w:jc w:val="center"/>
        <w:rPr>
          <w:rFonts w:ascii="宋体" w:cs="Lucida Sans Unicode"/>
          <w:b/>
          <w:sz w:val="44"/>
          <w:szCs w:val="44"/>
        </w:rPr>
      </w:pPr>
      <w:r>
        <w:rPr>
          <w:rFonts w:hint="eastAsia" w:ascii="宋体" w:hAnsi="宋体" w:cs="Lucida Sans Unicode"/>
          <w:b/>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sz w:val="24"/>
        </w:rPr>
      </w:pPr>
    </w:p>
    <w:p>
      <w:pPr>
        <w:spacing w:line="360" w:lineRule="auto"/>
        <w:ind w:firstLine="480" w:firstLineChars="200"/>
        <w:rPr>
          <w:rFonts w:ascii="宋体" w:cs="Lucida Sans Unicode"/>
          <w:sz w:val="24"/>
        </w:rPr>
      </w:pPr>
      <w:r>
        <w:rPr>
          <w:rFonts w:hint="eastAsia" w:ascii="宋体" w:cs="Lucida Sans Unicode"/>
          <w:sz w:val="24"/>
        </w:rPr>
        <w:t>辽宁城市建设职业技术学院：</w:t>
      </w:r>
    </w:p>
    <w:p>
      <w:pPr>
        <w:spacing w:line="360" w:lineRule="auto"/>
        <w:ind w:firstLine="480" w:firstLineChars="200"/>
        <w:rPr>
          <w:rFonts w:ascii="宋体" w:cs="Lucida Sans Unicode"/>
          <w:sz w:val="24"/>
        </w:rPr>
      </w:pPr>
    </w:p>
    <w:p>
      <w:pPr>
        <w:spacing w:line="360" w:lineRule="auto"/>
        <w:ind w:left="479" w:leftChars="228" w:firstLine="480" w:firstLineChars="200"/>
        <w:rPr>
          <w:rFonts w:ascii="宋体" w:cs="Lucida Sans Unicode"/>
          <w:sz w:val="24"/>
        </w:rPr>
      </w:pPr>
      <w:r>
        <w:rPr>
          <w:rFonts w:hint="eastAsia" w:ascii="宋体" w:cs="Lucida Sans Unicode"/>
          <w:sz w:val="24"/>
        </w:rPr>
        <w:t>我单位参加本次政府采购活动前3年内在经营活动中没有重大违法记录，特此声明。</w:t>
      </w: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5280" w:firstLineChars="2200"/>
        <w:rPr>
          <w:rFonts w:ascii="宋体" w:cs="Lucida Sans Unicode"/>
          <w:sz w:val="24"/>
        </w:rPr>
      </w:pPr>
      <w:r>
        <w:rPr>
          <w:rFonts w:hint="eastAsia" w:ascii="宋体" w:cs="Lucida Sans Unicode"/>
          <w:sz w:val="24"/>
        </w:rPr>
        <w:t xml:space="preserve">供应商名称：  （加盖公章） </w:t>
      </w:r>
    </w:p>
    <w:p>
      <w:pPr>
        <w:spacing w:line="360" w:lineRule="auto"/>
        <w:ind w:firstLine="480" w:firstLineChars="200"/>
        <w:rPr>
          <w:rFonts w:ascii="宋体" w:cs="Lucida Sans Unicode"/>
          <w:sz w:val="24"/>
        </w:rPr>
      </w:pPr>
    </w:p>
    <w:p>
      <w:pPr>
        <w:spacing w:line="360" w:lineRule="auto"/>
        <w:ind w:firstLine="3600" w:firstLineChars="1500"/>
        <w:rPr>
          <w:rFonts w:ascii="宋体" w:cs="Lucida Sans Unicode"/>
          <w:sz w:val="24"/>
        </w:rPr>
      </w:pPr>
      <w:r>
        <w:rPr>
          <w:rFonts w:hint="eastAsia" w:ascii="宋体" w:cs="Lucida Sans Unicode"/>
          <w:sz w:val="24"/>
        </w:rPr>
        <w:t xml:space="preserve">法定代表人或其授权代表人：      (签字) </w:t>
      </w:r>
    </w:p>
    <w:p>
      <w:pPr>
        <w:spacing w:line="360" w:lineRule="auto"/>
        <w:ind w:firstLine="480" w:firstLineChars="200"/>
        <w:rPr>
          <w:rFonts w:ascii="宋体" w:cs="Lucida Sans Unicode"/>
          <w:sz w:val="24"/>
        </w:rPr>
      </w:pPr>
    </w:p>
    <w:p>
      <w:pPr>
        <w:spacing w:line="360" w:lineRule="auto"/>
        <w:ind w:firstLine="4080" w:firstLineChars="1700"/>
        <w:rPr>
          <w:rFonts w:ascii="宋体" w:cs="Lucida Sans Unicode"/>
          <w:sz w:val="24"/>
        </w:rPr>
      </w:pPr>
      <w:r>
        <w:rPr>
          <w:rFonts w:hint="eastAsia" w:ascii="宋体" w:cs="Lucida Sans Unicode"/>
          <w:sz w:val="24"/>
        </w:rPr>
        <w:t xml:space="preserve">日期：          年      月      日    </w:t>
      </w: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格式5</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投标函</w:t>
      </w:r>
    </w:p>
    <w:p>
      <w:pPr>
        <w:spacing w:line="360" w:lineRule="auto"/>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pacing w:line="360" w:lineRule="auto"/>
        <w:ind w:firstLine="480" w:firstLineChars="200"/>
        <w:rPr>
          <w:rFonts w:ascii="宋体" w:hAnsi="宋体" w:cs="Lucida Sans Unicode"/>
          <w:sz w:val="24"/>
        </w:rPr>
      </w:pPr>
      <w:r>
        <w:rPr>
          <w:rFonts w:hint="eastAsia" w:ascii="宋体" w:hAnsi="宋体" w:cs="Lucida Sans Unicode"/>
          <w:sz w:val="24"/>
          <w:u w:val="single"/>
        </w:rPr>
        <w:t xml:space="preserve">投标人名称 </w:t>
      </w:r>
      <w:r>
        <w:rPr>
          <w:rFonts w:hint="eastAsia" w:ascii="宋体" w:hAnsi="宋体" w:cs="Lucida Sans Unicode"/>
          <w:sz w:val="24"/>
        </w:rPr>
        <w:t>授权</w:t>
      </w:r>
      <w:r>
        <w:rPr>
          <w:rFonts w:hint="eastAsia" w:ascii="宋体" w:hAnsi="宋体" w:cs="Lucida Sans Unicode"/>
          <w:sz w:val="24"/>
          <w:u w:val="single"/>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rPr>
        <w:t xml:space="preserve"> 采购项目名称（项目编号) </w:t>
      </w:r>
      <w:r>
        <w:rPr>
          <w:rFonts w:hint="eastAsia" w:ascii="宋体" w:hAnsi="宋体" w:cs="Lucida Sans Unicode"/>
          <w:sz w:val="24"/>
        </w:rPr>
        <w:t>的有关活动，并对此采购项目进行投标。</w:t>
      </w:r>
    </w:p>
    <w:p>
      <w:pPr>
        <w:spacing w:line="360" w:lineRule="auto"/>
        <w:ind w:firstLine="480" w:firstLineChars="200"/>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17"/>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pacing w:line="360" w:lineRule="auto"/>
              <w:ind w:left="-106" w:firstLine="1"/>
              <w:jc w:val="center"/>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07" w:leftChars="-51" w:firstLine="1"/>
              <w:jc w:val="center"/>
              <w:rPr>
                <w:rFonts w:ascii="宋体" w:hAnsi="宋体" w:cs="Lucida Sans Unicode"/>
                <w:sz w:val="24"/>
              </w:rPr>
            </w:pPr>
            <w:r>
              <w:rPr>
                <w:rFonts w:hint="eastAsia" w:ascii="宋体" w:hAnsi="宋体" w:cs="Lucida Sans Unicode"/>
                <w:sz w:val="24"/>
              </w:rPr>
              <w:t>小写</w:t>
            </w:r>
          </w:p>
        </w:tc>
        <w:tc>
          <w:tcPr>
            <w:tcW w:w="5549" w:type="dxa"/>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07" w:leftChars="-51" w:firstLine="1"/>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sz w:val="24"/>
              </w:rPr>
            </w:pPr>
            <w:r>
              <w:rPr>
                <w:rFonts w:hint="eastAsia" w:ascii="宋体" w:hAnsi="宋体" w:cs="Lucida Sans Unicode"/>
                <w:b/>
                <w:sz w:val="24"/>
              </w:rPr>
              <w:t>……</w:t>
            </w: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bl>
    <w:p>
      <w:pPr>
        <w:spacing w:before="240" w:beforeLines="100" w:line="360" w:lineRule="auto"/>
        <w:ind w:firstLine="480" w:firstLineChars="200"/>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sz w:val="24"/>
        </w:rPr>
      </w:pPr>
      <w:r>
        <w:rPr>
          <w:rFonts w:hint="eastAsia" w:ascii="宋体" w:hAnsi="宋体" w:cs="Lucida Sans Unicode"/>
          <w:sz w:val="24"/>
        </w:rPr>
        <w:t>（1）提供虚假材料谋取中标的；</w:t>
      </w:r>
    </w:p>
    <w:p>
      <w:pPr>
        <w:spacing w:line="360" w:lineRule="auto"/>
        <w:ind w:firstLine="480" w:firstLineChars="200"/>
        <w:rPr>
          <w:rFonts w:ascii="宋体" w:hAnsi="宋体" w:cs="Lucida Sans Unicode"/>
          <w:sz w:val="24"/>
        </w:rPr>
      </w:pPr>
      <w:r>
        <w:rPr>
          <w:rFonts w:hint="eastAsia" w:ascii="宋体" w:hAnsi="宋体" w:cs="Lucida Sans Unicode"/>
          <w:sz w:val="24"/>
        </w:rPr>
        <w:t>（2）采取不正当手段诋毁、排挤其它投标人的；</w:t>
      </w:r>
    </w:p>
    <w:p>
      <w:pPr>
        <w:spacing w:line="360" w:lineRule="auto"/>
        <w:ind w:firstLine="480" w:firstLineChars="200"/>
        <w:rPr>
          <w:rFonts w:ascii="宋体" w:hAnsi="宋体" w:cs="Lucida Sans Unicode"/>
          <w:sz w:val="24"/>
        </w:rPr>
      </w:pPr>
      <w:r>
        <w:rPr>
          <w:rFonts w:hint="eastAsia" w:ascii="宋体" w:hAnsi="宋体" w:cs="Lucida Sans Unicode"/>
          <w:sz w:val="24"/>
        </w:rPr>
        <w:t>（3）与采购部门、其它投标人恶意串通的；</w:t>
      </w:r>
    </w:p>
    <w:p>
      <w:pPr>
        <w:spacing w:line="360" w:lineRule="auto"/>
        <w:ind w:firstLine="480" w:firstLineChars="200"/>
        <w:rPr>
          <w:rFonts w:ascii="宋体" w:hAnsi="宋体" w:cs="Lucida Sans Unicode"/>
          <w:sz w:val="24"/>
        </w:rPr>
      </w:pPr>
      <w:r>
        <w:rPr>
          <w:rFonts w:hint="eastAsia" w:ascii="宋体" w:hAnsi="宋体" w:cs="Lucida Sans Unicode"/>
          <w:sz w:val="24"/>
        </w:rPr>
        <w:t>（4）向采购单位行贿或者提供其它不正当利益的；</w:t>
      </w:r>
    </w:p>
    <w:p>
      <w:pPr>
        <w:spacing w:line="360" w:lineRule="auto"/>
        <w:ind w:firstLine="480" w:firstLineChars="200"/>
        <w:rPr>
          <w:rFonts w:ascii="宋体" w:hAnsi="宋体" w:cs="Lucida Sans Unicode"/>
          <w:sz w:val="24"/>
        </w:rPr>
      </w:pPr>
      <w:r>
        <w:rPr>
          <w:rFonts w:hint="eastAsia" w:ascii="宋体" w:hAnsi="宋体" w:cs="Lucida Sans Unicode"/>
          <w:sz w:val="24"/>
        </w:rPr>
        <w:t>（5）在招标过程中与采购部门进行协商谈判的；</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（6）拒绝有关部门监督检查或提供虚假情况的。 </w:t>
      </w:r>
    </w:p>
    <w:p>
      <w:pPr>
        <w:spacing w:line="360" w:lineRule="auto"/>
        <w:ind w:firstLine="480" w:firstLineChars="200"/>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sz w:val="36"/>
          <w:szCs w:val="36"/>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与本投标有关的一切往来通讯请寄：</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地址：</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邮编：</w:t>
      </w:r>
    </w:p>
    <w:p>
      <w:pPr>
        <w:spacing w:line="360" w:lineRule="auto"/>
        <w:ind w:firstLine="480" w:firstLineChars="200"/>
        <w:rPr>
          <w:rFonts w:ascii="宋体" w:hAnsi="宋体" w:cs="Lucida Sans Unicode"/>
          <w:sz w:val="24"/>
        </w:rPr>
      </w:pPr>
      <w:r>
        <w:rPr>
          <w:rFonts w:hint="eastAsia" w:ascii="宋体" w:hAnsi="宋体" w:cs="Lucida Sans Unicode"/>
          <w:sz w:val="24"/>
        </w:rPr>
        <w:t>联系人：</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电话：</w:t>
      </w:r>
    </w:p>
    <w:p>
      <w:pPr>
        <w:spacing w:line="360" w:lineRule="auto"/>
        <w:ind w:firstLine="480" w:firstLineChars="200"/>
        <w:rPr>
          <w:rFonts w:ascii="宋体" w:hAnsi="宋体" w:cs="Lucida Sans Unicode"/>
          <w:sz w:val="24"/>
        </w:rPr>
      </w:pPr>
      <w:r>
        <w:rPr>
          <w:rFonts w:hint="eastAsia" w:ascii="宋体" w:hAnsi="宋体" w:cs="Lucida Sans Unicode"/>
          <w:sz w:val="24"/>
        </w:rPr>
        <w:t>开户银行：</w:t>
      </w:r>
    </w:p>
    <w:p>
      <w:pPr>
        <w:spacing w:line="360" w:lineRule="auto"/>
        <w:ind w:firstLine="480" w:firstLineChars="200"/>
        <w:rPr>
          <w:rFonts w:ascii="宋体" w:hAnsi="宋体" w:cs="Lucida Sans Unicode"/>
          <w:sz w:val="24"/>
        </w:rPr>
      </w:pPr>
      <w:r>
        <w:rPr>
          <w:rFonts w:ascii="宋体" w:hAnsi="宋体" w:cs="Lucida Sans Unicode"/>
          <w:sz w:val="24"/>
        </w:rPr>
        <w:t>银行账号</w:t>
      </w:r>
      <w:r>
        <w:rPr>
          <w:rFonts w:hint="eastAsia" w:ascii="宋体" w:hAnsi="宋体" w:cs="Lucida Sans Unicode"/>
          <w:sz w:val="24"/>
        </w:rPr>
        <w:t>：</w:t>
      </w:r>
    </w:p>
    <w:p>
      <w:pPr>
        <w:spacing w:line="400" w:lineRule="exact"/>
        <w:rPr>
          <w:rFonts w:ascii="宋体" w:hAnsi="宋体" w:cs="Lucida Sans Unicode"/>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Arial"/>
          <w:sz w:val="24"/>
        </w:rPr>
        <w:t>格式6</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报价一览表</w:t>
      </w:r>
    </w:p>
    <w:p>
      <w:pPr>
        <w:spacing w:line="440" w:lineRule="exact"/>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17"/>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sz w:val="24"/>
              </w:rPr>
            </w:pPr>
            <w:r>
              <w:rPr>
                <w:rFonts w:hint="eastAsia" w:ascii="宋体" w:hAnsi="宋体" w:cs="Arial"/>
                <w:b/>
                <w:sz w:val="24"/>
              </w:rPr>
              <w:t xml:space="preserve">包号 </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分包产品名称</w:t>
            </w:r>
          </w:p>
        </w:tc>
        <w:tc>
          <w:tcPr>
            <w:tcW w:w="2268" w:type="dxa"/>
            <w:vAlign w:val="center"/>
          </w:tcPr>
          <w:p>
            <w:pPr>
              <w:spacing w:line="440" w:lineRule="exact"/>
              <w:jc w:val="center"/>
              <w:rPr>
                <w:rFonts w:ascii="宋体" w:hAnsi="宋体" w:cs="Arial"/>
                <w:b/>
                <w:sz w:val="24"/>
              </w:rPr>
            </w:pPr>
            <w:r>
              <w:rPr>
                <w:rFonts w:hint="eastAsia" w:ascii="宋体" w:hAnsi="宋体" w:cs="Arial"/>
                <w:b/>
                <w:sz w:val="24"/>
              </w:rPr>
              <w:t>投标报价</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交付时间</w:t>
            </w:r>
          </w:p>
        </w:tc>
        <w:tc>
          <w:tcPr>
            <w:tcW w:w="1275" w:type="dxa"/>
            <w:vAlign w:val="center"/>
          </w:tcPr>
          <w:p>
            <w:pPr>
              <w:spacing w:line="440" w:lineRule="exact"/>
              <w:jc w:val="center"/>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hint="eastAsia" w:ascii="宋体" w:hAnsi="宋体" w:cs="Arial"/>
                <w:sz w:val="24"/>
              </w:rPr>
              <w:t>包1</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ascii="宋体" w:hAnsi="宋体" w:cs="Arial"/>
                <w:sz w:val="24"/>
              </w:rPr>
              <w:t>…</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sz w:val="24"/>
              </w:rPr>
            </w:pPr>
            <w:r>
              <w:rPr>
                <w:rFonts w:hint="eastAsia" w:ascii="宋体" w:hAnsi="宋体" w:cs="Arial"/>
                <w:sz w:val="24"/>
              </w:rPr>
              <w:t>投标报价（大写）</w:t>
            </w:r>
          </w:p>
        </w:tc>
        <w:tc>
          <w:tcPr>
            <w:tcW w:w="5953" w:type="dxa"/>
            <w:gridSpan w:val="3"/>
            <w:vAlign w:val="center"/>
          </w:tcPr>
          <w:p>
            <w:pPr>
              <w:spacing w:line="440" w:lineRule="exact"/>
              <w:jc w:val="center"/>
              <w:rPr>
                <w:rFonts w:ascii="宋体" w:hAnsi="宋体" w:cs="Arial"/>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480" w:lineRule="exact"/>
        <w:ind w:firstLine="480" w:firstLineChars="200"/>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pacing w:line="480" w:lineRule="exact"/>
        <w:ind w:firstLine="480" w:firstLineChars="200"/>
        <w:rPr>
          <w:rFonts w:ascii="宋体" w:hAnsi="宋体" w:cs="Lucida Sans Unicode"/>
          <w:sz w:val="24"/>
        </w:rPr>
      </w:pPr>
      <w:r>
        <w:rPr>
          <w:rFonts w:hint="eastAsia" w:ascii="宋体" w:hAnsi="宋体" w:cs="Lucida Sans Unicode"/>
          <w:sz w:val="24"/>
        </w:rPr>
        <w:t>4、投标报价不得填报选择性报价。</w:t>
      </w:r>
    </w:p>
    <w:p>
      <w:pPr>
        <w:spacing w:line="36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480" w:lineRule="auto"/>
        <w:ind w:firstLine="480" w:firstLineChars="200"/>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格式7</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分项价格表</w:t>
      </w:r>
    </w:p>
    <w:p>
      <w:pPr>
        <w:spacing w:line="440" w:lineRule="exact"/>
        <w:rPr>
          <w:rFonts w:ascii="宋体" w:hAnsi="宋体" w:cs="Arial"/>
          <w:b/>
          <w:sz w:val="24"/>
        </w:rPr>
      </w:pPr>
      <w:r>
        <w:rPr>
          <w:rFonts w:hint="eastAsia" w:ascii="宋体" w:hAnsi="宋体" w:cs="Arial"/>
          <w:b/>
          <w:sz w:val="24"/>
        </w:rPr>
        <w:t>包号：                                                   单位：元（人民币）</w:t>
      </w:r>
    </w:p>
    <w:tbl>
      <w:tblPr>
        <w:tblStyle w:val="17"/>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sz w:val="24"/>
              </w:rPr>
            </w:pPr>
            <w:r>
              <w:rPr>
                <w:rFonts w:hint="eastAsia" w:ascii="宋体" w:hAnsi="宋体" w:cs="Arial"/>
                <w:b/>
                <w:sz w:val="24"/>
              </w:rPr>
              <w:t>分 项 项 目</w:t>
            </w:r>
          </w:p>
        </w:tc>
        <w:tc>
          <w:tcPr>
            <w:tcW w:w="4894" w:type="dxa"/>
            <w:vAlign w:val="center"/>
          </w:tcPr>
          <w:p>
            <w:pPr>
              <w:spacing w:line="440" w:lineRule="exact"/>
              <w:jc w:val="center"/>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Cs w:val="21"/>
              </w:rPr>
            </w:pPr>
            <w:r>
              <w:rPr>
                <w:rFonts w:hint="eastAsia" w:ascii="宋体" w:hAnsi="宋体"/>
                <w:sz w:val="24"/>
              </w:rPr>
              <w:t>产  品  价</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国内运保费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税      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其       它</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b/>
                <w:sz w:val="24"/>
              </w:rPr>
              <w:t>总价金额</w:t>
            </w:r>
          </w:p>
        </w:tc>
        <w:tc>
          <w:tcPr>
            <w:tcW w:w="4894" w:type="dxa"/>
            <w:vAlign w:val="center"/>
          </w:tcPr>
          <w:p>
            <w:pPr>
              <w:spacing w:line="440" w:lineRule="exact"/>
              <w:jc w:val="center"/>
              <w:rPr>
                <w:rFonts w:ascii="宋体" w:hAnsi="宋体"/>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1．“产品价”应同“投标产品价格明细表”中的“报价合计”相一致。</w:t>
      </w:r>
    </w:p>
    <w:p>
      <w:pPr>
        <w:spacing w:line="360" w:lineRule="exact"/>
        <w:ind w:left="-2" w:leftChars="-1" w:firstLine="480" w:firstLineChars="200"/>
        <w:rPr>
          <w:rFonts w:ascii="宋体" w:hAnsi="宋体" w:cs="Arial"/>
          <w:sz w:val="24"/>
        </w:rPr>
      </w:pPr>
      <w:r>
        <w:rPr>
          <w:rFonts w:hint="eastAsia" w:ascii="宋体" w:hAnsi="宋体" w:cs="Arial"/>
          <w:sz w:val="24"/>
        </w:rPr>
        <w:t>2. “其它”的内容包括检测等费用，投标人可以根据项目的具体情况填报。</w:t>
      </w:r>
    </w:p>
    <w:p>
      <w:pPr>
        <w:spacing w:line="360" w:lineRule="exact"/>
        <w:ind w:left="-2" w:leftChars="-1" w:firstLine="480" w:firstLineChars="200"/>
        <w:rPr>
          <w:rFonts w:ascii="宋体" w:hAnsi="宋体" w:cs="Arial"/>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格式8</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投标价格明细表</w:t>
      </w:r>
    </w:p>
    <w:p>
      <w:pPr>
        <w:spacing w:before="240" w:beforeLines="100" w:after="240" w:afterLines="100" w:line="480" w:lineRule="exact"/>
        <w:jc w:val="center"/>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17"/>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品目号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color w:val="000000" w:themeColor="text1"/>
                <w:sz w:val="24"/>
                <w14:textFill>
                  <w14:solidFill>
                    <w14:schemeClr w14:val="tx1"/>
                  </w14:solidFill>
                </w14:textFill>
              </w:rPr>
              <w:t>工程</w:t>
            </w:r>
            <w:r>
              <w:rPr>
                <w:rFonts w:hint="eastAsia" w:ascii="宋体" w:hAnsi="宋体"/>
                <w:b/>
                <w:sz w:val="24"/>
              </w:rPr>
              <w:t>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sz w:val="24"/>
              </w:rPr>
            </w:pPr>
            <w:r>
              <w:rPr>
                <w:rFonts w:hint="eastAsia" w:ascii="宋体" w:hAnsi="宋体"/>
                <w:sz w:val="24"/>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sz w:val="24"/>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double" w:color="auto" w:sz="4" w:space="0"/>
            </w:tcBorders>
            <w:vAlign w:val="center"/>
          </w:tcPr>
          <w:p>
            <w:pPr>
              <w:spacing w:line="480" w:lineRule="exact"/>
              <w:jc w:val="center"/>
              <w:rPr>
                <w:rFonts w:ascii="宋体" w:hAnsi="宋体"/>
                <w:sz w:val="24"/>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sz w:val="24"/>
              </w:rPr>
            </w:pPr>
            <w:r>
              <w:rPr>
                <w:rFonts w:hint="eastAsia" w:ascii="宋体" w:hAnsi="宋体"/>
                <w:sz w:val="24"/>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表中的品目号、产品名称及数量应与“项目要求及投标响应表”的相应内容一致。</w:t>
      </w:r>
    </w:p>
    <w:p>
      <w:pPr>
        <w:spacing w:line="360" w:lineRule="exact"/>
        <w:rPr>
          <w:rFonts w:ascii="宋体" w:hAnsi="宋体" w:cs="Lucida Sans Unicode"/>
          <w:sz w:val="24"/>
        </w:rPr>
      </w:pPr>
      <w:r>
        <w:rPr>
          <w:rFonts w:hint="eastAsia" w:ascii="宋体" w:hAnsi="宋体" w:cs="Arial"/>
          <w:sz w:val="24"/>
        </w:rPr>
        <w:br w:type="page"/>
      </w:r>
      <w:r>
        <w:rPr>
          <w:rFonts w:hint="eastAsia" w:ascii="宋体" w:hAnsi="宋体" w:cs="Lucida Sans Unicode"/>
          <w:sz w:val="24"/>
        </w:rPr>
        <w:t>格式9</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项目要求及投标响应表</w:t>
      </w:r>
    </w:p>
    <w:p>
      <w:pPr>
        <w:spacing w:before="240" w:beforeLines="100" w:after="240" w:afterLines="100" w:line="480" w:lineRule="exact"/>
        <w:rPr>
          <w:rFonts w:ascii="宋体" w:hAnsi="宋体" w:cs="Lucida Sans Unicode"/>
          <w:b/>
          <w:szCs w:val="21"/>
        </w:rPr>
      </w:pPr>
      <w:r>
        <w:rPr>
          <w:rFonts w:hint="eastAsia" w:ascii="宋体" w:hAnsi="宋体" w:cs="Lucida Sans Unicode"/>
          <w:b/>
          <w:szCs w:val="21"/>
        </w:rPr>
        <w:t>一表（对项目或各包的要求）</w:t>
      </w:r>
    </w:p>
    <w:p>
      <w:pPr>
        <w:spacing w:line="360" w:lineRule="exact"/>
        <w:ind w:firstLine="482" w:firstLineChars="200"/>
        <w:rPr>
          <w:rFonts w:ascii="宋体" w:hAnsi="宋体" w:cs="Arial"/>
          <w:b/>
          <w:sz w:val="24"/>
        </w:rPr>
      </w:pPr>
    </w:p>
    <w:tbl>
      <w:tblPr>
        <w:tblStyle w:val="17"/>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404"/>
        <w:gridCol w:w="5238"/>
        <w:gridCol w:w="1416"/>
        <w:gridCol w:w="95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14"/>
              <w:widowControl w:val="0"/>
              <w:snapToGrid w:val="0"/>
              <w:jc w:val="both"/>
              <w:rPr>
                <w:rFonts w:ascii="仿宋_GB2312" w:eastAsia="仿宋_GB2312" w:cs="Arial"/>
                <w:color w:val="000000" w:themeColor="text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包号：</w:t>
            </w:r>
            <w:r>
              <w:rPr>
                <w:rFonts w:ascii="仿宋_GB2312" w:eastAsia="仿宋_GB2312" w:cs="Lucida Sans Unicode"/>
                <w:color w:val="000000" w:themeColor="text1"/>
                <w:kern w:val="2"/>
                <w:sz w:val="21"/>
                <w:szCs w:val="21"/>
                <w14:textFill>
                  <w14:solidFill>
                    <w14:schemeClr w14:val="tx1"/>
                  </w14:solidFill>
                </w14:textFill>
              </w:rPr>
              <w:t>1</w:t>
            </w:r>
            <w:r>
              <w:rPr>
                <w:rFonts w:hint="eastAsia" w:ascii="仿宋_GB2312" w:eastAsia="仿宋_GB2312" w:cs="Lucida Sans Unicode"/>
                <w:color w:val="000000" w:themeColor="text1"/>
                <w:kern w:val="2"/>
                <w:sz w:val="21"/>
                <w:szCs w:val="21"/>
                <w14:textFill>
                  <w14:solidFill>
                    <w14:schemeClr w14:val="tx1"/>
                  </w14:solidFill>
                </w14:textFill>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分包产品名称：2022年垃圾房改造项目</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65" w:type="dxa"/>
            <w:gridSpan w:val="3"/>
            <w:tcBorders>
              <w:top w:val="single" w:color="auto" w:sz="4" w:space="0"/>
            </w:tcBorders>
            <w:vAlign w:val="center"/>
          </w:tcPr>
          <w:p>
            <w:pPr>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采购文件要求</w:t>
            </w:r>
          </w:p>
          <w:p>
            <w:pPr>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_GB2312" w:eastAsia="仿宋_GB2312"/>
                <w:b/>
                <w:color w:val="000000" w:themeColor="text1"/>
                <w:sz w:val="18"/>
                <w:szCs w:val="18"/>
                <w14:textFill>
                  <w14:solidFill>
                    <w14:schemeClr w14:val="tx1"/>
                  </w14:solidFill>
                </w14:textFill>
              </w:rPr>
              <w:t>实质性要求及重要指标用★标注，★标注项不得负偏离，如果负偏离，则投标文件无效</w:t>
            </w:r>
            <w:r>
              <w:rPr>
                <w:rFonts w:hint="eastAsia" w:ascii="仿宋_GB2312" w:eastAsia="仿宋_GB2312"/>
                <w:color w:val="000000" w:themeColor="text1"/>
                <w:sz w:val="18"/>
                <w:szCs w:val="18"/>
                <w14:textFill>
                  <w14:solidFill>
                    <w14:schemeClr w14:val="tx1"/>
                  </w14:solidFill>
                </w14:textFill>
              </w:rPr>
              <w:t>）</w:t>
            </w:r>
          </w:p>
        </w:tc>
        <w:tc>
          <w:tcPr>
            <w:tcW w:w="1418"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对采购文件响应内容</w:t>
            </w:r>
          </w:p>
        </w:tc>
        <w:tc>
          <w:tcPr>
            <w:tcW w:w="954"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交货/交付时间：</w:t>
            </w:r>
          </w:p>
        </w:tc>
        <w:tc>
          <w:tcPr>
            <w:tcW w:w="5245" w:type="dxa"/>
            <w:vAlign w:val="center"/>
          </w:tcPr>
          <w:p>
            <w:pPr>
              <w:rPr>
                <w:rFonts w:ascii="仿宋_GB2312" w:hAnsi="宋体" w:eastAsia="仿宋_GB2312"/>
                <w:szCs w:val="21"/>
              </w:rPr>
            </w:pPr>
            <w:r>
              <w:rPr>
                <w:rFonts w:hint="eastAsia" w:ascii="仿宋_GB2312" w:hAnsi="宋体" w:eastAsia="仿宋_GB2312" w:cs="Courier New"/>
                <w:szCs w:val="21"/>
              </w:rPr>
              <w:t>工期</w:t>
            </w:r>
            <w:r>
              <w:rPr>
                <w:rFonts w:ascii="仿宋_GB2312" w:hAnsi="宋体" w:eastAsia="仿宋_GB2312" w:cs="Courier New"/>
                <w:szCs w:val="21"/>
              </w:rPr>
              <w:t>30</w:t>
            </w:r>
            <w:r>
              <w:rPr>
                <w:rFonts w:hint="eastAsia" w:ascii="仿宋_GB2312" w:hAnsi="宋体" w:eastAsia="仿宋_GB2312" w:cs="Courier New"/>
                <w:szCs w:val="21"/>
              </w:rPr>
              <w:t>天（具体开工时间以签订合同双方约定为准）</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交货/交付地点：</w:t>
            </w:r>
          </w:p>
        </w:tc>
        <w:tc>
          <w:tcPr>
            <w:tcW w:w="5245" w:type="dxa"/>
            <w:vAlign w:val="center"/>
          </w:tcPr>
          <w:p>
            <w:pPr>
              <w:rPr>
                <w:rFonts w:ascii="仿宋_GB2312" w:hAnsi="宋体" w:eastAsia="仿宋_GB2312"/>
                <w:szCs w:val="21"/>
              </w:rPr>
            </w:pPr>
            <w:r>
              <w:rPr>
                <w:rFonts w:hint="eastAsia" w:ascii="仿宋_GB2312" w:hAnsi="宋体" w:eastAsia="仿宋_GB2312"/>
                <w:szCs w:val="21"/>
              </w:rPr>
              <w:t>辽宁城市建设职业技术学院</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付款方式及条件：</w:t>
            </w:r>
          </w:p>
        </w:tc>
        <w:tc>
          <w:tcPr>
            <w:tcW w:w="5245" w:type="dxa"/>
            <w:vAlign w:val="center"/>
          </w:tcPr>
          <w:p>
            <w:pPr>
              <w:rPr>
                <w:rFonts w:ascii="仿宋_GB2312" w:hAnsi="宋体" w:eastAsia="仿宋_GB2312"/>
                <w:szCs w:val="21"/>
              </w:rPr>
            </w:pPr>
            <w:r>
              <w:rPr>
                <w:rFonts w:hint="eastAsia" w:ascii="仿宋_GB2312" w:hAnsi="宋体" w:eastAsia="仿宋_GB2312"/>
                <w:szCs w:val="21"/>
              </w:rPr>
              <w:t>中标后，中标单位在5个工作日内交付中标额的5%作为履约保证金，合同签订后双方约定时间开工，3</w:t>
            </w:r>
            <w:r>
              <w:rPr>
                <w:rFonts w:ascii="仿宋_GB2312" w:hAnsi="宋体" w:eastAsia="仿宋_GB2312"/>
                <w:szCs w:val="21"/>
              </w:rPr>
              <w:t>0日内完成工程内容</w:t>
            </w:r>
            <w:r>
              <w:rPr>
                <w:rFonts w:hint="eastAsia" w:ascii="仿宋_GB2312" w:hAnsi="宋体" w:eastAsia="仿宋_GB2312"/>
                <w:szCs w:val="21"/>
              </w:rPr>
              <w:t>，</w:t>
            </w:r>
            <w:r>
              <w:rPr>
                <w:rFonts w:ascii="仿宋_GB2312" w:hAnsi="宋体" w:eastAsia="仿宋_GB2312"/>
                <w:szCs w:val="21"/>
              </w:rPr>
              <w:t>经双方验收合格后</w:t>
            </w:r>
            <w:r>
              <w:rPr>
                <w:rFonts w:hint="eastAsia" w:ascii="仿宋_GB2312" w:hAnsi="宋体" w:eastAsia="仿宋_GB2312"/>
                <w:szCs w:val="21"/>
              </w:rPr>
              <w:t>，</w:t>
            </w:r>
            <w:r>
              <w:rPr>
                <w:rFonts w:ascii="仿宋_GB2312" w:hAnsi="宋体" w:eastAsia="仿宋_GB2312"/>
                <w:szCs w:val="21"/>
              </w:rPr>
              <w:t>一次性支付全部工程款</w:t>
            </w:r>
            <w:r>
              <w:rPr>
                <w:rFonts w:hint="eastAsia" w:ascii="仿宋_GB2312" w:hAnsi="宋体" w:eastAsia="仿宋_GB2312"/>
                <w:szCs w:val="21"/>
              </w:rPr>
              <w:t xml:space="preserve">。中标单位交付的5%履约保证金转作质保金，质保期结束未发现质量问题,一次性支付。  </w:t>
            </w:r>
          </w:p>
          <w:p>
            <w:pPr>
              <w:rPr>
                <w:rFonts w:ascii="仿宋_GB2312" w:hAnsi="宋体" w:eastAsia="仿宋_GB2312"/>
                <w:szCs w:val="21"/>
              </w:rPr>
            </w:pPr>
            <w:r>
              <w:rPr>
                <w:rFonts w:hint="eastAsia" w:ascii="仿宋_GB2312" w:hAnsi="宋体" w:eastAsia="仿宋_GB2312"/>
                <w:szCs w:val="21"/>
              </w:rPr>
              <w:t>交履约保证金信息：</w:t>
            </w:r>
          </w:p>
          <w:p>
            <w:pPr>
              <w:rPr>
                <w:rFonts w:ascii="仿宋_GB2312" w:hAnsi="宋体" w:eastAsia="仿宋_GB2312"/>
                <w:szCs w:val="21"/>
              </w:rPr>
            </w:pPr>
            <w:r>
              <w:rPr>
                <w:rFonts w:hint="eastAsia" w:ascii="仿宋_GB2312" w:hAnsi="宋体" w:eastAsia="仿宋_GB2312"/>
                <w:szCs w:val="21"/>
              </w:rPr>
              <w:t>单位名称：辽宁城市建设职业技术学院</w:t>
            </w:r>
          </w:p>
          <w:p>
            <w:pPr>
              <w:rPr>
                <w:rFonts w:ascii="仿宋_GB2312" w:hAnsi="宋体" w:eastAsia="仿宋_GB2312"/>
                <w:szCs w:val="21"/>
              </w:rPr>
            </w:pPr>
            <w:r>
              <w:rPr>
                <w:rFonts w:hint="eastAsia" w:ascii="仿宋_GB2312" w:hAnsi="宋体" w:eastAsia="仿宋_GB2312"/>
                <w:szCs w:val="21"/>
              </w:rPr>
              <w:t>税号：122100004630018866</w:t>
            </w:r>
          </w:p>
          <w:p>
            <w:pPr>
              <w:rPr>
                <w:rFonts w:ascii="仿宋_GB2312" w:hAnsi="宋体" w:eastAsia="仿宋_GB2312"/>
                <w:szCs w:val="21"/>
              </w:rPr>
            </w:pPr>
            <w:r>
              <w:rPr>
                <w:rFonts w:hint="eastAsia" w:ascii="仿宋_GB2312" w:hAnsi="宋体" w:eastAsia="仿宋_GB2312"/>
                <w:szCs w:val="21"/>
              </w:rPr>
              <w:t>开户行：盛京银行沈阳市天合支行</w:t>
            </w:r>
          </w:p>
          <w:p>
            <w:pPr>
              <w:rPr>
                <w:rFonts w:ascii="仿宋_GB2312" w:hAnsi="宋体" w:eastAsia="仿宋_GB2312"/>
                <w:szCs w:val="21"/>
              </w:rPr>
            </w:pPr>
            <w:r>
              <w:rPr>
                <w:rFonts w:hint="eastAsia" w:ascii="仿宋_GB2312" w:hAnsi="宋体" w:eastAsia="仿宋_GB2312"/>
                <w:szCs w:val="21"/>
              </w:rPr>
              <w:t>账号：0308010141900001209</w:t>
            </w:r>
          </w:p>
          <w:p>
            <w:pPr>
              <w:rPr>
                <w:rFonts w:ascii="仿宋_GB2312" w:hAnsi="宋体" w:eastAsia="仿宋_GB2312"/>
                <w:szCs w:val="21"/>
              </w:rPr>
            </w:pPr>
            <w:r>
              <w:rPr>
                <w:rFonts w:hint="eastAsia" w:ascii="仿宋_GB2312" w:hAnsi="宋体" w:eastAsia="仿宋_GB2312"/>
                <w:szCs w:val="21"/>
              </w:rPr>
              <w:t>地址：沈阳市沈北新区虎石台开发区蒲硕路88号</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cs="Lucida Sans Unicode"/>
                <w:szCs w:val="21"/>
              </w:rPr>
            </w:pPr>
          </w:p>
        </w:tc>
        <w:tc>
          <w:tcPr>
            <w:tcW w:w="2409" w:type="dxa"/>
            <w:vAlign w:val="center"/>
          </w:tcPr>
          <w:p>
            <w:pPr>
              <w:rPr>
                <w:rFonts w:ascii="仿宋_GB2312" w:hAnsi="宋体" w:eastAsia="仿宋_GB2312" w:cs="Lucida Sans Unicode"/>
                <w:szCs w:val="21"/>
              </w:rPr>
            </w:pPr>
            <w:r>
              <w:rPr>
                <w:rFonts w:hint="eastAsia" w:ascii="仿宋_GB2312" w:hAnsi="宋体" w:eastAsia="仿宋_GB2312" w:cs="Lucida Sans Unicode"/>
                <w:szCs w:val="21"/>
              </w:rPr>
              <w:t>验收</w:t>
            </w:r>
          </w:p>
        </w:tc>
        <w:tc>
          <w:tcPr>
            <w:tcW w:w="5245" w:type="dxa"/>
            <w:vAlign w:val="center"/>
          </w:tcPr>
          <w:p>
            <w:pPr>
              <w:rPr>
                <w:rFonts w:ascii="仿宋_GB2312" w:hAnsi="宋体" w:eastAsia="仿宋_GB2312"/>
                <w:szCs w:val="21"/>
              </w:rPr>
            </w:pPr>
            <w:r>
              <w:rPr>
                <w:rFonts w:hint="eastAsia" w:ascii="仿宋_GB2312" w:eastAsia="仿宋_GB2312" w:cs="Lucida Sans Unicode"/>
                <w:szCs w:val="21"/>
              </w:rPr>
              <w:t>按照《关于印发辽宁省省本级政府采购合同履约验收管理办法的通知》（辽财采函[2015]717号）执行。</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9"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质量保证期：</w:t>
            </w:r>
          </w:p>
        </w:tc>
        <w:tc>
          <w:tcPr>
            <w:tcW w:w="5245" w:type="dxa"/>
            <w:shd w:val="clear" w:color="auto" w:fill="auto"/>
            <w:vAlign w:val="center"/>
          </w:tcPr>
          <w:p>
            <w:pPr>
              <w:spacing w:line="24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不少于（</w:t>
            </w:r>
            <w:r>
              <w:rPr>
                <w:rFonts w:ascii="仿宋_GB2312" w:hAnsi="宋体" w:eastAsia="仿宋_GB2312"/>
                <w:color w:val="000000" w:themeColor="text1"/>
                <w:szCs w:val="21"/>
                <w14:textFill>
                  <w14:solidFill>
                    <w14:schemeClr w14:val="tx1"/>
                  </w14:solidFill>
                </w14:textFill>
              </w:rPr>
              <w:t>5</w:t>
            </w:r>
            <w:r>
              <w:rPr>
                <w:rFonts w:hint="eastAsia" w:ascii="仿宋_GB2312" w:hAnsi="宋体" w:eastAsia="仿宋_GB2312"/>
                <w:color w:val="000000" w:themeColor="text1"/>
                <w:szCs w:val="21"/>
                <w14:textFill>
                  <w14:solidFill>
                    <w14:schemeClr w14:val="tx1"/>
                  </w14:solidFill>
                </w14:textFill>
              </w:rPr>
              <w:t>）年</w:t>
            </w:r>
          </w:p>
        </w:tc>
        <w:tc>
          <w:tcPr>
            <w:tcW w:w="1418"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p>
        </w:tc>
        <w:tc>
          <w:tcPr>
            <w:tcW w:w="2409"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r>
              <w:rPr>
                <w:rFonts w:hint="eastAsia" w:ascii="仿宋_GB2312" w:hAnsi="宋体" w:eastAsia="仿宋_GB2312" w:cs="Lucida Sans Unicode"/>
                <w:color w:val="000000" w:themeColor="text1"/>
                <w:szCs w:val="21"/>
                <w14:textFill>
                  <w14:solidFill>
                    <w14:schemeClr w14:val="tx1"/>
                  </w14:solidFill>
                </w14:textFill>
              </w:rPr>
              <w:t>保修期内</w:t>
            </w:r>
            <w:r>
              <w:rPr>
                <w:rFonts w:hint="eastAsia" w:ascii="仿宋_GB2312" w:hAnsi="宋体" w:eastAsia="仿宋_GB2312"/>
                <w:color w:val="000000" w:themeColor="text1"/>
                <w:szCs w:val="21"/>
                <w14:textFill>
                  <w14:solidFill>
                    <w14:schemeClr w14:val="tx1"/>
                  </w14:solidFill>
                </w14:textFill>
              </w:rPr>
              <w:t>上门免费服务，终身维修，提供配件：</w:t>
            </w:r>
          </w:p>
        </w:tc>
        <w:tc>
          <w:tcPr>
            <w:tcW w:w="5245" w:type="dxa"/>
            <w:shd w:val="clear" w:color="auto" w:fill="auto"/>
            <w:vAlign w:val="center"/>
          </w:tcPr>
          <w:p>
            <w:pP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 xml:space="preserve">不少于（ </w:t>
            </w:r>
            <w:r>
              <w:rPr>
                <w:rFonts w:ascii="仿宋_GB2312" w:hAnsi="宋体" w:eastAsia="仿宋_GB2312"/>
                <w:color w:val="000000" w:themeColor="text1"/>
                <w:szCs w:val="21"/>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 xml:space="preserve"> ）年</w:t>
            </w:r>
          </w:p>
        </w:tc>
        <w:tc>
          <w:tcPr>
            <w:tcW w:w="1418"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p>
        </w:tc>
        <w:tc>
          <w:tcPr>
            <w:tcW w:w="2409"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支持：</w:t>
            </w:r>
          </w:p>
        </w:tc>
        <w:tc>
          <w:tcPr>
            <w:tcW w:w="5245"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现场支持：（</w:t>
            </w:r>
            <w:r>
              <w:rPr>
                <w:rFonts w:ascii="仿宋_GB2312" w:eastAsia="仿宋_GB2312" w:cs="Lucida Sans Unicode"/>
                <w:color w:val="000000" w:themeColor="text1"/>
                <w:szCs w:val="21"/>
                <w14:textFill>
                  <w14:solidFill>
                    <w14:schemeClr w14:val="tx1"/>
                  </w14:solidFill>
                </w14:textFill>
              </w:rPr>
              <w:t>8 ）小时内响应；（12）小时内到达</w:t>
            </w:r>
          </w:p>
        </w:tc>
        <w:tc>
          <w:tcPr>
            <w:tcW w:w="1418"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p>
        </w:tc>
        <w:tc>
          <w:tcPr>
            <w:tcW w:w="2409"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其它</w:t>
            </w:r>
          </w:p>
        </w:tc>
        <w:tc>
          <w:tcPr>
            <w:tcW w:w="5245"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无</w:t>
            </w:r>
          </w:p>
        </w:tc>
        <w:tc>
          <w:tcPr>
            <w:tcW w:w="1418" w:type="dxa"/>
            <w:vAlign w:val="center"/>
          </w:tcPr>
          <w:p>
            <w:pPr>
              <w:tabs>
                <w:tab w:val="left" w:pos="0"/>
              </w:tabs>
              <w:spacing w:line="240" w:lineRule="exact"/>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rPr>
          <w:rFonts w:ascii="宋体" w:hAnsi="宋体" w:cs="Arial"/>
          <w:b/>
          <w:sz w:val="24"/>
        </w:rPr>
        <w:sectPr>
          <w:pgSz w:w="11907" w:h="16840"/>
          <w:pgMar w:top="1531" w:right="1474" w:bottom="1531" w:left="1531" w:header="936" w:footer="992" w:gutter="0"/>
          <w:pgNumType w:start="1"/>
          <w:cols w:space="425" w:num="1"/>
          <w:titlePg/>
          <w:docGrid w:linePitch="312" w:charSpace="0"/>
        </w:sectPr>
      </w:pPr>
    </w:p>
    <w:p>
      <w:pPr>
        <w:spacing w:line="360" w:lineRule="exact"/>
        <w:rPr>
          <w:rFonts w:ascii="宋体" w:hAnsi="宋体" w:cs="Lucida Sans Unicode"/>
          <w:b/>
          <w:szCs w:val="21"/>
        </w:rPr>
      </w:pPr>
    </w:p>
    <w:p>
      <w:pPr>
        <w:spacing w:line="360" w:lineRule="exact"/>
        <w:ind w:firstLine="422" w:firstLineChars="200"/>
        <w:rPr>
          <w:rFonts w:ascii="宋体" w:hAnsi="宋体" w:cs="Arial"/>
          <w:b/>
          <w:sz w:val="24"/>
        </w:rPr>
      </w:pPr>
      <w:r>
        <w:rPr>
          <w:rFonts w:hint="eastAsia" w:ascii="宋体" w:hAnsi="宋体" w:cs="Lucida Sans Unicode"/>
          <w:b/>
          <w:szCs w:val="21"/>
        </w:rPr>
        <w:t>二表（对产品指标的要求）</w:t>
      </w:r>
    </w:p>
    <w:p>
      <w:pPr>
        <w:spacing w:line="360" w:lineRule="exact"/>
        <w:rPr>
          <w:rFonts w:ascii="宋体" w:hAnsi="宋体" w:cs="Arial"/>
          <w:sz w:val="24"/>
        </w:rPr>
      </w:pPr>
    </w:p>
    <w:tbl>
      <w:tblPr>
        <w:tblStyle w:val="17"/>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7819"/>
        <w:gridCol w:w="1204"/>
        <w:gridCol w:w="647"/>
        <w:gridCol w:w="644"/>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4"/>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w:t>
            </w:r>
            <w:r>
              <w:rPr>
                <w:rFonts w:ascii="仿宋_GB2312" w:eastAsia="仿宋_GB2312" w:cs="Lucida Sans Unicode"/>
                <w:color w:val="000000" w:themeColor="text1"/>
                <w:kern w:val="2"/>
                <w:sz w:val="21"/>
                <w:szCs w:val="21"/>
                <w14:textFill>
                  <w14:solidFill>
                    <w14:schemeClr w14:val="tx1"/>
                  </w14:solidFill>
                </w14:textFill>
              </w:rPr>
              <w:t>1-1</w:t>
            </w:r>
          </w:p>
          <w:p>
            <w:pPr>
              <w:pStyle w:val="14"/>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ascii="仿宋_GB2312" w:eastAsia="仿宋_GB2312" w:cs="Lucida Sans Unicode"/>
                <w:color w:val="000000" w:themeColor="text1"/>
                <w:kern w:val="2"/>
                <w:sz w:val="21"/>
                <w:szCs w:val="21"/>
                <w14:textFill>
                  <w14:solidFill>
                    <w14:schemeClr w14:val="tx1"/>
                  </w14:solidFill>
                </w14:textFill>
              </w:rPr>
              <w:t>工程</w:t>
            </w:r>
            <w:r>
              <w:rPr>
                <w:rFonts w:hint="eastAsia" w:ascii="仿宋_GB2312" w:eastAsia="仿宋_GB2312" w:cs="Lucida Sans Unicode"/>
                <w:color w:val="000000" w:themeColor="text1"/>
                <w:kern w:val="2"/>
                <w:sz w:val="21"/>
                <w:szCs w:val="21"/>
                <w14:textFill>
                  <w14:solidFill>
                    <w14:schemeClr w14:val="tx1"/>
                  </w14:solidFill>
                </w14:textFill>
              </w:rPr>
              <w:t>名称：2022年垃圾房改造项目</w:t>
            </w:r>
          </w:p>
          <w:p>
            <w:pPr>
              <w:pStyle w:val="14"/>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数量：</w:t>
            </w:r>
            <w:r>
              <w:rPr>
                <w:rFonts w:ascii="仿宋_GB2312" w:eastAsia="仿宋_GB2312" w:cs="Lucida Sans Unicode"/>
                <w:color w:val="000000" w:themeColor="text1"/>
                <w:kern w:val="2"/>
                <w:sz w:val="21"/>
                <w:szCs w:val="21"/>
                <w14:textFill>
                  <w14:solidFill>
                    <w14:schemeClr w14:val="tx1"/>
                  </w14:solidFill>
                </w14:textFill>
              </w:rPr>
              <w:t>1项</w:t>
            </w:r>
          </w:p>
          <w:p>
            <w:pPr>
              <w:tabs>
                <w:tab w:val="left" w:pos="0"/>
              </w:tabs>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是否可</w:t>
            </w:r>
            <w:r>
              <w:rPr>
                <w:rFonts w:ascii="仿宋_GB2312" w:eastAsia="仿宋_GB2312" w:cs="Lucida Sans Unicode"/>
                <w:color w:val="000000" w:themeColor="text1"/>
                <w:szCs w:val="21"/>
                <w14:textFill>
                  <w14:solidFill>
                    <w14:schemeClr w14:val="tx1"/>
                  </w14:solidFill>
                </w14:textFill>
              </w:rPr>
              <w:t>以</w:t>
            </w:r>
            <w:r>
              <w:rPr>
                <w:rFonts w:hint="eastAsia" w:ascii="仿宋_GB2312" w:eastAsia="仿宋_GB2312" w:cs="Lucida Sans Unicode"/>
                <w:color w:val="000000" w:themeColor="text1"/>
                <w:szCs w:val="21"/>
                <w14:textFill>
                  <w14:solidFill>
                    <w14:schemeClr w14:val="tx1"/>
                  </w14:solidFill>
                </w14:textFill>
              </w:rPr>
              <w:t>采购进口产品：否</w:t>
            </w:r>
          </w:p>
          <w:p>
            <w:pPr>
              <w:tabs>
                <w:tab w:val="left" w:pos="0"/>
              </w:tabs>
              <w:spacing w:line="240" w:lineRule="exac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产品的主要用途、功能以及特点（提示：供报价供应商选择产品时参考）：用于学院垃圾房改造。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1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44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rPr>
                <w:rFonts w:ascii="仿宋_GB2312" w:eastAsia="仿宋_GB2312"/>
              </w:rPr>
            </w:pPr>
            <w:r>
              <w:rPr>
                <w:rFonts w:hint="eastAsia" w:ascii="仿宋_GB2312" w:eastAsia="仿宋_GB2312"/>
              </w:rPr>
              <w:t>1</w:t>
            </w:r>
            <w:r>
              <w:rPr>
                <w:rFonts w:ascii="仿宋_GB2312" w:eastAsia="仿宋_GB2312"/>
              </w:rPr>
              <w:t>.</w:t>
            </w:r>
            <w:r>
              <w:rPr>
                <w:rFonts w:hint="eastAsia" w:ascii="仿宋_GB2312" w:eastAsia="仿宋_GB2312"/>
              </w:rPr>
              <w:t>对选定建筑范围内的树木进行迁移，约16棵，最粗的树约2</w:t>
            </w:r>
            <w:r>
              <w:rPr>
                <w:rFonts w:ascii="仿宋_GB2312" w:eastAsia="仿宋_GB2312"/>
              </w:rPr>
              <w:t>5</w:t>
            </w:r>
            <w:r>
              <w:rPr>
                <w:rFonts w:hint="eastAsia" w:ascii="仿宋_GB2312" w:eastAsia="仿宋_GB2312"/>
              </w:rPr>
              <w:t>0</w:t>
            </w:r>
            <w:r>
              <w:rPr>
                <w:rFonts w:ascii="仿宋_GB2312" w:eastAsia="仿宋_GB2312"/>
              </w:rPr>
              <w:t>m</w:t>
            </w:r>
            <w:r>
              <w:rPr>
                <w:rFonts w:hint="eastAsia" w:ascii="仿宋_GB2312" w:eastAsia="仿宋_GB2312"/>
              </w:rPr>
              <w:t>m；</w:t>
            </w:r>
          </w:p>
          <w:p>
            <w:pPr>
              <w:rPr>
                <w:rFonts w:ascii="仿宋_GB2312" w:eastAsia="仿宋_GB2312"/>
              </w:rPr>
            </w:pPr>
            <w:r>
              <w:rPr>
                <w:rFonts w:ascii="仿宋_GB2312" w:eastAsia="仿宋_GB2312"/>
              </w:rPr>
              <w:t>2.</w:t>
            </w:r>
            <w:r>
              <w:rPr>
                <w:rFonts w:hint="eastAsia" w:ascii="仿宋_GB2312" w:eastAsia="仿宋_GB2312"/>
              </w:rPr>
              <w:t>建筑面积80平米，南北对开门，按要求分成4个分类垃圾房（生活垃圾3</w:t>
            </w:r>
            <w:r>
              <w:rPr>
                <w:rFonts w:ascii="仿宋_GB2312" w:eastAsia="仿宋_GB2312"/>
              </w:rPr>
              <w:t>0</w:t>
            </w:r>
            <w:r>
              <w:rPr>
                <w:rFonts w:hint="eastAsia" w:ascii="仿宋_GB2312" w:eastAsia="仿宋_GB2312"/>
              </w:rPr>
              <w:t>平米、可回收垃圾2</w:t>
            </w:r>
            <w:r>
              <w:rPr>
                <w:rFonts w:ascii="仿宋_GB2312" w:eastAsia="仿宋_GB2312"/>
              </w:rPr>
              <w:t>0</w:t>
            </w:r>
            <w:r>
              <w:rPr>
                <w:rFonts w:hint="eastAsia" w:ascii="仿宋_GB2312" w:eastAsia="仿宋_GB2312"/>
              </w:rPr>
              <w:t>平米、危害垃圾1</w:t>
            </w:r>
            <w:r>
              <w:rPr>
                <w:rFonts w:ascii="仿宋_GB2312" w:eastAsia="仿宋_GB2312"/>
              </w:rPr>
              <w:t>5</w:t>
            </w:r>
            <w:r>
              <w:rPr>
                <w:rFonts w:hint="eastAsia" w:ascii="仿宋_GB2312" w:eastAsia="仿宋_GB2312"/>
              </w:rPr>
              <w:t>平米、厨余垃圾1</w:t>
            </w:r>
            <w:r>
              <w:rPr>
                <w:rFonts w:ascii="仿宋_GB2312" w:eastAsia="仿宋_GB2312"/>
              </w:rPr>
              <w:t>5</w:t>
            </w:r>
            <w:r>
              <w:rPr>
                <w:rFonts w:hint="eastAsia" w:ascii="仿宋_GB2312" w:eastAsia="仿宋_GB2312"/>
              </w:rPr>
              <w:t>平米）；</w:t>
            </w:r>
          </w:p>
          <w:p>
            <w:pPr>
              <w:rPr>
                <w:rFonts w:ascii="仿宋_GB2312" w:eastAsia="仿宋_GB2312"/>
              </w:rPr>
            </w:pPr>
            <w:r>
              <w:rPr>
                <w:rFonts w:ascii="仿宋_GB2312" w:eastAsia="仿宋_GB2312"/>
              </w:rPr>
              <w:t>3.</w:t>
            </w:r>
            <w:r>
              <w:rPr>
                <w:rFonts w:hint="eastAsia" w:ascii="仿宋_GB2312" w:eastAsia="仿宋_GB2312"/>
              </w:rPr>
              <w:t>屋脊高度5000mm、屋檐高度4500mm，分别安装电动卷帘门8套（4米*</w:t>
            </w:r>
            <w:r>
              <w:rPr>
                <w:rFonts w:ascii="仿宋_GB2312" w:eastAsia="仿宋_GB2312"/>
              </w:rPr>
              <w:t>4.5</w:t>
            </w:r>
            <w:r>
              <w:rPr>
                <w:rFonts w:hint="eastAsia" w:ascii="仿宋_GB2312" w:eastAsia="仿宋_GB2312"/>
              </w:rPr>
              <w:t>米</w:t>
            </w:r>
            <w:r>
              <w:rPr>
                <w:rFonts w:ascii="仿宋_GB2312" w:eastAsia="仿宋_GB2312"/>
              </w:rPr>
              <w:t>2</w:t>
            </w:r>
            <w:r>
              <w:rPr>
                <w:rFonts w:hint="eastAsia" w:ascii="仿宋_GB2312" w:eastAsia="仿宋_GB2312"/>
              </w:rPr>
              <w:t>套、2米*</w:t>
            </w:r>
            <w:r>
              <w:rPr>
                <w:rFonts w:ascii="仿宋_GB2312" w:eastAsia="仿宋_GB2312"/>
              </w:rPr>
              <w:t>4.5</w:t>
            </w:r>
            <w:r>
              <w:rPr>
                <w:rFonts w:hint="eastAsia" w:ascii="仿宋_GB2312" w:eastAsia="仿宋_GB2312"/>
              </w:rPr>
              <w:t>米6套）、板厚0.7mm、乳白色，1500W带反弹功能电机，人字型屋面，100mm厚彩钢板、上厚0.5mm蓝色、下厚0.4mm白色，240mm厚墙体，多孔防火砖1:3水泥砂浆砌筑，内外墙面1:3水泥砂浆抹灰找平并涂刷内外墙涂料，内墙白色、外墙灰色，地基基础，挖沟1500mm深，山皮石1:3水泥砂浆砌筑并加设300*240地梁，地面200mm厚混凝土，承载30吨车运行荷载；</w:t>
            </w:r>
          </w:p>
          <w:p>
            <w:pPr>
              <w:rPr>
                <w:rFonts w:ascii="仿宋_GB2312" w:eastAsia="仿宋_GB2312"/>
              </w:rPr>
            </w:pPr>
            <w:r>
              <w:rPr>
                <w:rFonts w:ascii="仿宋_GB2312" w:eastAsia="仿宋_GB2312"/>
              </w:rPr>
              <w:t>4.</w:t>
            </w:r>
            <w:r>
              <w:rPr>
                <w:rFonts w:hint="eastAsia" w:ascii="仿宋_GB2312" w:eastAsia="仿宋_GB2312"/>
              </w:rPr>
              <w:t>主电缆3*10+2*6带铠80m电缆，设主空开箱1个（6</w:t>
            </w:r>
            <w:r>
              <w:rPr>
                <w:rFonts w:ascii="仿宋_GB2312" w:eastAsia="仿宋_GB2312"/>
              </w:rPr>
              <w:t>0A4P</w:t>
            </w:r>
            <w:r>
              <w:rPr>
                <w:rFonts w:hint="eastAsia" w:ascii="仿宋_GB2312" w:eastAsia="仿宋_GB2312"/>
              </w:rPr>
              <w:t>总空开1个），空开8个（2</w:t>
            </w:r>
            <w:r>
              <w:rPr>
                <w:rFonts w:ascii="仿宋_GB2312" w:eastAsia="仿宋_GB2312"/>
              </w:rPr>
              <w:t>0A2P</w:t>
            </w:r>
            <w:r>
              <w:rPr>
                <w:rFonts w:hint="eastAsia" w:ascii="仿宋_GB2312" w:eastAsia="仿宋_GB2312"/>
              </w:rPr>
              <w:t>带漏电保护器），开关8个，灯8套，卷帘门8套。</w:t>
            </w:r>
          </w:p>
          <w:p>
            <w:pPr>
              <w:rPr>
                <w:rFonts w:ascii="仿宋_GB2312" w:eastAsia="仿宋_GB2312"/>
              </w:rPr>
            </w:pPr>
            <w:r>
              <w:rPr>
                <w:rFonts w:hint="eastAsia" w:ascii="仿宋_GB2312" w:eastAsia="仿宋_GB2312"/>
              </w:rPr>
              <w:t>5</w:t>
            </w:r>
            <w:r>
              <w:rPr>
                <w:rFonts w:ascii="仿宋_GB2312" w:eastAsia="仿宋_GB2312"/>
              </w:rPr>
              <w:t>.</w:t>
            </w:r>
            <w:r>
              <w:rPr>
                <w:rFonts w:hint="eastAsia" w:ascii="仿宋_GB2312" w:eastAsia="仿宋_GB2312"/>
              </w:rPr>
              <w:t>按照给排水施工规范，安装一套上下水系统；</w:t>
            </w:r>
          </w:p>
          <w:p>
            <w:pPr>
              <w:spacing w:line="0" w:lineRule="atLeast"/>
              <w:jc w:val="left"/>
              <w:rPr>
                <w:rFonts w:ascii="宋体" w:hAnsi="宋体"/>
                <w:sz w:val="18"/>
                <w:szCs w:val="18"/>
              </w:rPr>
            </w:pPr>
            <w:r>
              <w:rPr>
                <w:rFonts w:ascii="仿宋_GB2312" w:eastAsia="仿宋_GB2312"/>
              </w:rPr>
              <w:t>6.</w:t>
            </w:r>
            <w:r>
              <w:rPr>
                <w:rFonts w:hint="eastAsia" w:ascii="仿宋_GB2312" w:eastAsia="仿宋_GB2312"/>
              </w:rPr>
              <w:t>保证施工安全并做好施工垃圾及时清运。</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★需要供货商提供产品证及质检报告</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所需材料及工具由供货商自行准备。</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因施工时有学生在校，施工方一定要保证学生安全，并不要影响学生正常休息，穿着整洁干净，要至少有1名安全监督员在现场。</w:t>
            </w: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其它</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★每天安全员安全检查记录</w:t>
            </w:r>
          </w:p>
        </w:tc>
        <w:tc>
          <w:tcPr>
            <w:tcW w:w="447"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rPr>
          <w:rFonts w:ascii="宋体" w:hAnsi="宋体" w:cs="Arial"/>
          <w:sz w:val="24"/>
        </w:rPr>
      </w:pPr>
      <w:r>
        <w:rPr>
          <w:rFonts w:hint="eastAsia" w:ascii="宋体" w:hAnsi="宋体" w:cs="Arial"/>
          <w:sz w:val="24"/>
        </w:rPr>
        <w:t>附件：</w:t>
      </w:r>
    </w:p>
    <w:p>
      <w:pPr>
        <w:spacing w:line="360" w:lineRule="exact"/>
        <w:jc w:val="center"/>
        <w:rPr>
          <w:rFonts w:ascii="宋体" w:hAnsi="宋体" w:cs="Arial"/>
          <w:b/>
          <w:bCs/>
          <w:sz w:val="24"/>
        </w:rPr>
      </w:pPr>
      <w:r>
        <w:rPr>
          <w:rFonts w:hint="eastAsia" w:ascii="宋体" w:hAnsi="宋体" w:cs="Arial"/>
          <w:b/>
          <w:bCs/>
          <w:sz w:val="24"/>
        </w:rPr>
        <w:t>垃圾房建设地点实景图</w:t>
      </w:r>
    </w:p>
    <w:p>
      <w:pPr>
        <w:spacing w:line="360" w:lineRule="exact"/>
        <w:rPr>
          <w:rFonts w:ascii="宋体" w:hAnsi="宋体" w:cs="Arial"/>
          <w:b/>
          <w:bCs/>
          <w:sz w:val="24"/>
        </w:rPr>
      </w:pPr>
    </w:p>
    <w:p>
      <w:pPr>
        <w:spacing w:line="360" w:lineRule="exact"/>
        <w:jc w:val="center"/>
        <w:rPr>
          <w:rFonts w:ascii="宋体" w:hAnsi="宋体" w:cs="Arial"/>
          <w:b/>
          <w:bCs/>
          <w:sz w:val="24"/>
        </w:rPr>
      </w:pPr>
    </w:p>
    <w:p>
      <w:pPr>
        <w:tabs>
          <w:tab w:val="left" w:pos="723"/>
        </w:tabs>
        <w:jc w:val="left"/>
        <w:rPr>
          <w:rFonts w:ascii="宋体" w:hAnsi="宋体" w:cs="Arial"/>
          <w:b/>
          <w:bCs/>
          <w:sz w:val="24"/>
        </w:rPr>
      </w:pPr>
      <w:r>
        <w:rPr>
          <w:rFonts w:hint="eastAsia" w:ascii="宋体" w:hAnsi="宋体" w:cs="Arial"/>
          <w:b/>
          <w:bCs/>
          <w:sz w:val="24"/>
        </w:rPr>
        <w:tab/>
      </w:r>
      <w:r>
        <w:rPr>
          <w:rFonts w:hint="eastAsia" w:ascii="宋体" w:hAnsi="宋体" w:cs="Arial"/>
          <w:b/>
          <w:bCs/>
          <w:sz w:val="24"/>
        </w:rPr>
        <w:drawing>
          <wp:inline distT="0" distB="0" distL="114300" distR="114300">
            <wp:extent cx="7439025" cy="4691380"/>
            <wp:effectExtent l="0" t="0" r="9525" b="13970"/>
            <wp:docPr id="4" name="图片 4" descr="0e2caee1bf4a397715bbf25f9fa99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e2caee1bf4a397715bbf25f9fa99aa"/>
                    <pic:cNvPicPr>
                      <a:picLocks noChangeAspect="1"/>
                    </pic:cNvPicPr>
                  </pic:nvPicPr>
                  <pic:blipFill>
                    <a:blip r:embed="rId11"/>
                    <a:stretch>
                      <a:fillRect/>
                    </a:stretch>
                  </pic:blipFill>
                  <pic:spPr>
                    <a:xfrm>
                      <a:off x="0" y="0"/>
                      <a:ext cx="7439025" cy="4691380"/>
                    </a:xfrm>
                    <a:prstGeom prst="rect">
                      <a:avLst/>
                    </a:prstGeom>
                  </pic:spPr>
                </pic:pic>
              </a:graphicData>
            </a:graphic>
          </wp:inline>
        </w:drawing>
      </w:r>
    </w:p>
    <w:p>
      <w:pPr>
        <w:spacing w:line="360" w:lineRule="exact"/>
        <w:rPr>
          <w:rFonts w:ascii="宋体" w:hAnsi="宋体" w:cs="Arial"/>
          <w:sz w:val="24"/>
        </w:rPr>
      </w:pPr>
    </w:p>
    <w:p>
      <w:pPr>
        <w:spacing w:line="360" w:lineRule="exact"/>
        <w:rPr>
          <w:rFonts w:ascii="宋体" w:hAnsi="宋体" w:cs="Arial"/>
          <w:sz w:val="24"/>
        </w:rPr>
      </w:pPr>
      <w:r>
        <w:rPr>
          <w:rFonts w:hint="eastAsia" w:ascii="宋体" w:hAnsi="宋体" w:cs="Arial"/>
          <w:sz w:val="24"/>
        </w:rPr>
        <w:t>填表说明：</w:t>
      </w:r>
    </w:p>
    <w:p>
      <w:pPr>
        <w:spacing w:line="360" w:lineRule="exact"/>
        <w:rPr>
          <w:rFonts w:ascii="宋体" w:hAnsi="宋体" w:cs="Arial"/>
          <w:sz w:val="24"/>
        </w:rPr>
      </w:pPr>
      <w:r>
        <w:rPr>
          <w:rFonts w:hint="eastAsia" w:ascii="宋体" w:hAnsi="宋体" w:cs="Arial"/>
          <w:sz w:val="24"/>
        </w:rPr>
        <w:t>1．“投标文件响应内容”一栏由投标人填写。</w:t>
      </w:r>
    </w:p>
    <w:p>
      <w:pPr>
        <w:spacing w:line="360" w:lineRule="exact"/>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sz w:val="24"/>
        </w:rPr>
      </w:pPr>
      <w:r>
        <w:rPr>
          <w:rFonts w:hint="eastAsia" w:ascii="宋体" w:hAnsi="宋体" w:cs="Arial"/>
          <w:sz w:val="24"/>
        </w:rPr>
        <w:t>3．“偏离说明”一栏由投标人对偏离的情况做详细说明。</w:t>
      </w:r>
    </w:p>
    <w:p>
      <w:pPr>
        <w:spacing w:line="360" w:lineRule="exact"/>
        <w:rPr>
          <w:rFonts w:ascii="宋体" w:hAnsi="宋体" w:cs="Arial"/>
          <w:sz w:val="24"/>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sz w:val="24"/>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第三章   评审方法</w:t>
      </w:r>
    </w:p>
    <w:p>
      <w:pPr>
        <w:spacing w:line="360" w:lineRule="auto"/>
        <w:ind w:firstLine="410" w:firstLineChars="171"/>
        <w:rPr>
          <w:rFonts w:ascii="宋体" w:hAnsi="宋体" w:cs="宋体"/>
          <w:kern w:val="0"/>
          <w:sz w:val="24"/>
        </w:rPr>
      </w:pPr>
      <w:r>
        <w:rPr>
          <w:rFonts w:hint="eastAsia" w:ascii="宋体" w:hAnsi="宋体" w:cs="宋体"/>
          <w:kern w:val="0"/>
          <w:sz w:val="24"/>
        </w:rPr>
        <w:t>一、本项目采用</w:t>
      </w:r>
      <w:r>
        <w:rPr>
          <w:rFonts w:hint="eastAsia" w:ascii="宋体" w:hAnsi="宋体" w:cs="宋体"/>
          <w:color w:val="000000" w:themeColor="text1"/>
          <w:kern w:val="0"/>
          <w:sz w:val="24"/>
          <w14:textFill>
            <w14:solidFill>
              <w14:schemeClr w14:val="tx1"/>
            </w14:solidFill>
          </w14:textFill>
        </w:rPr>
        <w:t>最低评标价法</w:t>
      </w:r>
      <w:r>
        <w:rPr>
          <w:rFonts w:hint="eastAsia" w:ascii="宋体" w:hAnsi="宋体" w:cs="宋体"/>
          <w:kern w:val="0"/>
          <w:sz w:val="24"/>
        </w:rPr>
        <w:t>评标办法进行评审。</w:t>
      </w:r>
    </w:p>
    <w:p>
      <w:pPr>
        <w:spacing w:line="360" w:lineRule="auto"/>
        <w:ind w:firstLine="410" w:firstLineChars="171"/>
        <w:rPr>
          <w:rFonts w:ascii="宋体" w:hAnsi="宋体" w:cs="宋体"/>
          <w:kern w:val="0"/>
          <w:sz w:val="24"/>
        </w:rPr>
      </w:pPr>
      <w:r>
        <w:rPr>
          <w:rFonts w:hint="eastAsia" w:ascii="宋体" w:hAnsi="宋体" w:cs="宋体"/>
          <w:kern w:val="0"/>
          <w:sz w:val="24"/>
        </w:rPr>
        <w:t>二、评标原则及程序</w:t>
      </w:r>
    </w:p>
    <w:p>
      <w:pPr>
        <w:spacing w:line="360" w:lineRule="auto"/>
        <w:ind w:firstLine="410" w:firstLineChars="171"/>
        <w:rPr>
          <w:rFonts w:ascii="宋体" w:hAnsi="宋体" w:cs="Lucida Sans Unicode"/>
          <w:sz w:val="24"/>
        </w:rPr>
      </w:pPr>
      <w:r>
        <w:rPr>
          <w:rFonts w:hint="eastAsia" w:ascii="宋体" w:hAnsi="宋体" w:cs="宋体"/>
          <w:kern w:val="0"/>
          <w:sz w:val="24"/>
        </w:rPr>
        <w:t>详见本采购文件附件一投标人须知“五、谈判与评审”。</w:t>
      </w:r>
    </w:p>
    <w:p>
      <w:pPr>
        <w:spacing w:line="360" w:lineRule="auto"/>
        <w:ind w:firstLine="410" w:firstLineChars="171"/>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adjustRightIn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sz w:val="24"/>
        </w:rPr>
      </w:pPr>
    </w:p>
    <w:p>
      <w:pPr>
        <w:spacing w:line="360" w:lineRule="exact"/>
        <w:rPr>
          <w:rFonts w:ascii="宋体" w:hAnsi="宋体"/>
          <w:szCs w:val="21"/>
        </w:rPr>
      </w:pPr>
      <w:r>
        <w:rPr>
          <w:rFonts w:ascii="宋体" w:hAnsi="宋体"/>
          <w:sz w:val="24"/>
        </w:rPr>
        <w:br w:type="page"/>
      </w:r>
    </w:p>
    <w:p>
      <w:pPr>
        <w:spacing w:line="240" w:lineRule="exact"/>
        <w:rPr>
          <w:rFonts w:ascii="宋体" w:hAnsi="宋体" w:cs="Lucida Sans Unicode"/>
          <w:sz w:val="24"/>
        </w:rPr>
      </w:pPr>
      <w:r>
        <w:rPr>
          <w:rFonts w:hint="eastAsia" w:ascii="宋体" w:hAnsi="宋体" w:cs="Lucida Sans Unicode"/>
          <w:sz w:val="24"/>
        </w:rPr>
        <w:t>采购文件附件1</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投标人须知</w:t>
      </w:r>
    </w:p>
    <w:p>
      <w:pPr>
        <w:spacing w:before="240" w:beforeLines="100" w:after="240" w:afterLines="100"/>
        <w:jc w:val="center"/>
        <w:rPr>
          <w:rFonts w:ascii="宋体" w:hAnsi="宋体"/>
          <w:b/>
          <w:sz w:val="32"/>
          <w:szCs w:val="32"/>
        </w:rPr>
      </w:pPr>
      <w:r>
        <w:rPr>
          <w:rFonts w:hint="eastAsia" w:ascii="宋体" w:hAnsi="宋体"/>
          <w:b/>
          <w:sz w:val="32"/>
          <w:szCs w:val="32"/>
        </w:rPr>
        <w:t>一、 总  则</w:t>
      </w:r>
    </w:p>
    <w:p>
      <w:pPr>
        <w:pStyle w:val="26"/>
        <w:numPr>
          <w:ilvl w:val="0"/>
          <w:numId w:val="0"/>
        </w:numPr>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26"/>
        <w:numPr>
          <w:ilvl w:val="0"/>
          <w:numId w:val="0"/>
        </w:numPr>
        <w:spacing w:line="360" w:lineRule="auto"/>
        <w:ind w:left="477" w:leftChars="227"/>
        <w:rPr>
          <w:b/>
          <w:sz w:val="24"/>
          <w:szCs w:val="24"/>
        </w:rPr>
      </w:pPr>
      <w:r>
        <w:rPr>
          <w:rFonts w:hint="eastAsia"/>
          <w:b/>
          <w:sz w:val="24"/>
          <w:szCs w:val="24"/>
        </w:rPr>
        <w:t>2.定义：</w:t>
      </w:r>
    </w:p>
    <w:p>
      <w:pPr>
        <w:spacing w:line="360" w:lineRule="auto"/>
        <w:ind w:firstLine="480" w:firstLineChars="200"/>
        <w:rPr>
          <w:rFonts w:ascii="宋体" w:hAnsi="宋体"/>
          <w:sz w:val="24"/>
        </w:rPr>
      </w:pPr>
      <w:r>
        <w:rPr>
          <w:rFonts w:hint="eastAsia" w:ascii="宋体" w:hAnsi="宋体"/>
          <w:sz w:val="24"/>
        </w:rPr>
        <w:t>2.1 “采购人”：指辽宁城市建设职业技术学院 。</w:t>
      </w:r>
    </w:p>
    <w:p>
      <w:pPr>
        <w:spacing w:line="360" w:lineRule="auto"/>
        <w:ind w:firstLine="480" w:firstLineChars="200"/>
        <w:rPr>
          <w:rFonts w:ascii="宋体" w:hAnsi="宋体"/>
          <w:b/>
          <w:sz w:val="24"/>
        </w:rPr>
      </w:pPr>
      <w:r>
        <w:rPr>
          <w:rFonts w:hint="eastAsia" w:ascii="宋体" w:hAnsi="宋体"/>
          <w:sz w:val="24"/>
        </w:rPr>
        <w:t>2.2 “采购单位”指采购文件中所述所有货物及相关服务的需方。</w:t>
      </w:r>
    </w:p>
    <w:p>
      <w:pPr>
        <w:spacing w:line="360" w:lineRule="auto"/>
        <w:ind w:firstLine="470" w:firstLineChars="196"/>
        <w:rPr>
          <w:rFonts w:ascii="宋体" w:hAnsi="宋体"/>
          <w:sz w:val="24"/>
        </w:rPr>
      </w:pPr>
      <w:r>
        <w:rPr>
          <w:rFonts w:hint="eastAsia" w:ascii="宋体" w:hAnsi="宋体"/>
          <w:sz w:val="24"/>
        </w:rPr>
        <w:t>2.3 “采购货物”指采购文件中所述所有货物及相关服务。</w:t>
      </w:r>
    </w:p>
    <w:p>
      <w:pPr>
        <w:spacing w:line="360" w:lineRule="auto"/>
        <w:ind w:firstLine="470" w:firstLineChars="196"/>
        <w:rPr>
          <w:rFonts w:ascii="宋体" w:hAnsi="宋体"/>
          <w:sz w:val="24"/>
        </w:rPr>
      </w:pPr>
      <w:r>
        <w:rPr>
          <w:rFonts w:hint="eastAsia" w:ascii="宋体" w:hAnsi="宋体"/>
          <w:sz w:val="24"/>
        </w:rPr>
        <w:t>2.4 “采购文件收受人”指按采购文件规定取得采购文件的潜在投标人。</w:t>
      </w:r>
    </w:p>
    <w:p>
      <w:pPr>
        <w:spacing w:line="360" w:lineRule="auto"/>
        <w:ind w:firstLine="470" w:firstLineChars="196"/>
        <w:rPr>
          <w:rFonts w:ascii="宋体" w:hAnsi="宋体"/>
          <w:sz w:val="24"/>
        </w:rPr>
      </w:pPr>
      <w:r>
        <w:rPr>
          <w:rFonts w:hint="eastAsia" w:ascii="宋体" w:hAnsi="宋体"/>
          <w:sz w:val="24"/>
        </w:rPr>
        <w:t>2.5 “投标人”指按采购文件规定取得采购文件并参加采购活动投标的供应商。</w:t>
      </w:r>
    </w:p>
    <w:p>
      <w:pPr>
        <w:spacing w:line="360" w:lineRule="auto"/>
        <w:ind w:firstLine="482" w:firstLineChars="200"/>
        <w:rPr>
          <w:rFonts w:ascii="宋体" w:hAnsi="宋体"/>
          <w:b/>
          <w:sz w:val="24"/>
        </w:rPr>
      </w:pPr>
      <w:r>
        <w:rPr>
          <w:rFonts w:hint="eastAsia" w:ascii="宋体" w:hAnsi="宋体"/>
          <w:b/>
          <w:sz w:val="24"/>
        </w:rPr>
        <w:t>3.合格投标人的资格条件</w:t>
      </w:r>
    </w:p>
    <w:p>
      <w:pPr>
        <w:spacing w:line="360" w:lineRule="auto"/>
        <w:ind w:firstLine="480" w:firstLineChars="200"/>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sz w:val="24"/>
        </w:rPr>
      </w:pPr>
      <w:r>
        <w:rPr>
          <w:rFonts w:hint="eastAsia" w:ascii="宋体" w:hAnsi="宋体"/>
          <w:sz w:val="24"/>
        </w:rPr>
        <w:t>3.2 满足采购文件中校内公开招标邀请函、“采购项目基本内容及要求”及项目要求的其它条件。</w:t>
      </w:r>
    </w:p>
    <w:p>
      <w:pPr>
        <w:spacing w:line="360" w:lineRule="auto"/>
        <w:ind w:firstLine="480" w:firstLineChars="200"/>
        <w:rPr>
          <w:rFonts w:ascii="宋体" w:hAnsi="宋体"/>
          <w:sz w:val="24"/>
        </w:rPr>
      </w:pPr>
      <w:r>
        <w:rPr>
          <w:rFonts w:hint="eastAsia" w:ascii="宋体" w:hAnsi="宋体"/>
          <w:sz w:val="24"/>
        </w:rPr>
        <w:t>3.3 联合体参加投标的规定。如果本项目允许联合体参加投标，投标人应按以下规定执行：</w:t>
      </w:r>
    </w:p>
    <w:p>
      <w:pPr>
        <w:spacing w:line="360" w:lineRule="auto"/>
        <w:ind w:firstLine="480" w:firstLineChars="200"/>
        <w:rPr>
          <w:rFonts w:ascii="宋体" w:hAnsi="宋体"/>
          <w:sz w:val="24"/>
        </w:rPr>
      </w:pPr>
      <w:r>
        <w:rPr>
          <w:rFonts w:hint="eastAsia" w:ascii="宋体" w:hAnsi="宋体"/>
          <w:sz w:val="24"/>
        </w:rPr>
        <w:t>3.3.1两个或者两个以上投标人可以组成一个投标联合体，以一个投标人的身份投标。</w:t>
      </w:r>
    </w:p>
    <w:p>
      <w:pPr>
        <w:spacing w:line="360" w:lineRule="auto"/>
        <w:ind w:firstLine="480" w:firstLineChars="200"/>
        <w:rPr>
          <w:rFonts w:ascii="宋体" w:hAnsi="宋体"/>
          <w:sz w:val="24"/>
        </w:rPr>
      </w:pPr>
      <w:r>
        <w:rPr>
          <w:rFonts w:hint="eastAsia" w:ascii="宋体" w:hAnsi="宋体"/>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sz w:val="24"/>
        </w:rPr>
      </w:pPr>
      <w:r>
        <w:rPr>
          <w:rFonts w:hint="eastAsia" w:ascii="宋体" w:hAnsi="宋体"/>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sz w:val="24"/>
        </w:rPr>
      </w:pPr>
      <w:r>
        <w:rPr>
          <w:rFonts w:hint="eastAsia" w:ascii="宋体" w:hAnsi="宋体"/>
          <w:b/>
          <w:sz w:val="24"/>
        </w:rPr>
        <w:t>4.货物及伴随服务</w:t>
      </w:r>
    </w:p>
    <w:p>
      <w:pPr>
        <w:spacing w:line="360" w:lineRule="auto"/>
        <w:ind w:firstLine="480" w:firstLineChars="200"/>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sz w:val="24"/>
        </w:rPr>
      </w:pPr>
      <w:r>
        <w:rPr>
          <w:rFonts w:hint="eastAsia" w:ascii="宋体" w:hAnsi="宋体" w:cs="Lucida Sans Unicode"/>
          <w:b/>
          <w:sz w:val="24"/>
        </w:rPr>
        <w:t>5.投标费用</w:t>
      </w:r>
    </w:p>
    <w:p>
      <w:pPr>
        <w:spacing w:line="360" w:lineRule="auto"/>
        <w:ind w:firstLine="480" w:firstLineChars="200"/>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pacing w:line="360" w:lineRule="auto"/>
        <w:ind w:firstLine="482" w:firstLineChars="200"/>
        <w:rPr>
          <w:rFonts w:ascii="宋体" w:hAnsi="宋体" w:cs="Lucida Sans Unicode"/>
          <w:b/>
          <w:sz w:val="24"/>
        </w:rPr>
      </w:pPr>
      <w:r>
        <w:rPr>
          <w:rFonts w:hint="eastAsia" w:ascii="宋体" w:hAnsi="宋体" w:cs="Lucida Sans Unicode"/>
          <w:b/>
          <w:sz w:val="24"/>
        </w:rPr>
        <w:t>6.采购单位授标时更改采购货物数量的权利</w:t>
      </w:r>
    </w:p>
    <w:p>
      <w:pPr>
        <w:spacing w:line="360" w:lineRule="auto"/>
        <w:ind w:firstLine="480" w:firstLineChars="200"/>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sz w:val="24"/>
        </w:rPr>
      </w:pPr>
      <w:r>
        <w:rPr>
          <w:rFonts w:hint="eastAsia" w:ascii="宋体" w:hAnsi="宋体" w:cs="Lucida Sans Unicode"/>
          <w:b/>
          <w:sz w:val="24"/>
        </w:rPr>
        <w:t>7.现场踏勘、标前答疑会</w:t>
      </w:r>
    </w:p>
    <w:p>
      <w:pPr>
        <w:ind w:firstLine="480" w:firstLineChars="200"/>
        <w:rPr>
          <w:rFonts w:ascii="宋体" w:hAnsi="宋体" w:cs="Lucida Sans Unicode"/>
          <w:sz w:val="24"/>
        </w:rPr>
      </w:pPr>
      <w:r>
        <w:rPr>
          <w:rFonts w:hint="eastAsia" w:ascii="宋体" w:hAnsi="宋体" w:cs="Lucida Sans Unicode"/>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sz w:val="24"/>
        </w:rPr>
      </w:pPr>
      <w:r>
        <w:rPr>
          <w:rFonts w:hint="eastAsia" w:ascii="宋体" w:hAnsi="宋体" w:cs="Lucida Sans Unicode"/>
          <w:sz w:val="24"/>
        </w:rPr>
        <w:t>7.2 如需要踏勘或召谈判前答疑会，按照采购文件规定的时间、地点等相关事宜执行。</w:t>
      </w:r>
    </w:p>
    <w:p>
      <w:pPr>
        <w:ind w:firstLine="475" w:firstLineChars="198"/>
        <w:rPr>
          <w:rFonts w:ascii="宋体" w:hAnsi="宋体" w:cs="Lucida Sans Unicode"/>
          <w:sz w:val="24"/>
        </w:rPr>
      </w:pPr>
      <w:r>
        <w:rPr>
          <w:rFonts w:hint="eastAsia" w:ascii="宋体" w:hAnsi="宋体" w:cs="Lucida Sans Unicode"/>
          <w:sz w:val="24"/>
        </w:rPr>
        <w:t>7.3勘察现场及参加标前答疑会所发生的费用及一切责任由投标人自行承担。</w:t>
      </w:r>
    </w:p>
    <w:p>
      <w:pPr>
        <w:ind w:firstLine="475" w:firstLineChars="198"/>
        <w:rPr>
          <w:rFonts w:ascii="宋体" w:hAnsi="宋体" w:cs="Lucida Sans Unicode"/>
          <w:sz w:val="24"/>
        </w:rPr>
      </w:pPr>
      <w:r>
        <w:rPr>
          <w:rFonts w:hint="eastAsia" w:ascii="宋体" w:hAnsi="宋体" w:cs="Lucida Sans Unicode"/>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sz w:val="24"/>
        </w:rPr>
      </w:pPr>
      <w:r>
        <w:rPr>
          <w:rFonts w:hint="eastAsia" w:ascii="宋体" w:hAnsi="宋体" w:cs="Lucida Sans Unicode"/>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二、采购文件</w:t>
      </w:r>
    </w:p>
    <w:p>
      <w:pPr>
        <w:spacing w:line="360" w:lineRule="auto"/>
        <w:ind w:firstLine="482" w:firstLineChars="200"/>
        <w:rPr>
          <w:rFonts w:ascii="宋体" w:hAnsi="宋体" w:cs="Lucida Sans Unicode"/>
          <w:b/>
          <w:sz w:val="24"/>
        </w:rPr>
      </w:pPr>
      <w:r>
        <w:rPr>
          <w:rFonts w:hint="eastAsia" w:ascii="宋体" w:hAnsi="宋体" w:cs="Lucida Sans Unicode"/>
          <w:b/>
          <w:sz w:val="24"/>
        </w:rPr>
        <w:t>8.采购文件的构成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8.1第一部分：采购文件正文部分</w:t>
      </w:r>
    </w:p>
    <w:p>
      <w:pPr>
        <w:spacing w:line="360" w:lineRule="auto"/>
        <w:ind w:firstLine="480" w:firstLineChars="200"/>
        <w:rPr>
          <w:rFonts w:ascii="宋体" w:hAnsi="宋体" w:cs="Lucida Sans Unicode"/>
          <w:sz w:val="24"/>
        </w:rPr>
      </w:pPr>
      <w:r>
        <w:rPr>
          <w:rFonts w:hint="eastAsia" w:ascii="宋体" w:hAnsi="宋体" w:cs="Lucida Sans Unicode"/>
          <w:sz w:val="24"/>
        </w:rPr>
        <w:t>校内公开招标邀请函</w:t>
      </w:r>
    </w:p>
    <w:p>
      <w:pPr>
        <w:spacing w:line="360" w:lineRule="auto"/>
        <w:ind w:firstLine="480" w:firstLineChars="200"/>
        <w:rPr>
          <w:rFonts w:ascii="宋体" w:hAnsi="宋体" w:cs="Lucida Sans Unicode"/>
          <w:sz w:val="24"/>
        </w:rPr>
      </w:pPr>
      <w:r>
        <w:rPr>
          <w:rFonts w:hint="eastAsia" w:ascii="宋体" w:hAnsi="宋体" w:cs="Lucida Sans Unicode"/>
          <w:sz w:val="24"/>
        </w:rPr>
        <w:t>8.1.1采购项目基本内容及要求</w:t>
      </w:r>
    </w:p>
    <w:p>
      <w:pPr>
        <w:spacing w:line="360" w:lineRule="auto"/>
        <w:ind w:firstLine="480" w:firstLineChars="200"/>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pacing w:line="360" w:lineRule="auto"/>
        <w:ind w:firstLine="480" w:firstLineChars="200"/>
        <w:rPr>
          <w:rFonts w:ascii="宋体" w:hAnsi="宋体" w:cs="Lucida Sans Unicode"/>
          <w:sz w:val="24"/>
        </w:rPr>
      </w:pPr>
      <w:r>
        <w:rPr>
          <w:rFonts w:hint="eastAsia" w:ascii="宋体" w:hAnsi="宋体" w:cs="Lucida Sans Unicode"/>
          <w:sz w:val="24"/>
        </w:rPr>
        <w:t>8.1.3投标文件内容及格式</w:t>
      </w:r>
    </w:p>
    <w:p>
      <w:pPr>
        <w:spacing w:line="360" w:lineRule="auto"/>
        <w:ind w:firstLine="480" w:firstLineChars="200"/>
        <w:rPr>
          <w:rFonts w:ascii="宋体" w:hAnsi="宋体" w:cs="Lucida Sans Unicode"/>
          <w:sz w:val="24"/>
        </w:rPr>
      </w:pPr>
      <w:r>
        <w:rPr>
          <w:rFonts w:hint="eastAsia" w:ascii="宋体" w:hAnsi="宋体" w:cs="Lucida Sans Unicode"/>
          <w:sz w:val="24"/>
        </w:rPr>
        <w:t>8.1.4采购项目需求</w:t>
      </w:r>
    </w:p>
    <w:p>
      <w:pPr>
        <w:spacing w:line="360" w:lineRule="auto"/>
        <w:ind w:firstLine="480" w:firstLineChars="200"/>
        <w:rPr>
          <w:rFonts w:ascii="宋体" w:hAnsi="宋体" w:cs="Lucida Sans Unicode"/>
          <w:sz w:val="24"/>
        </w:rPr>
      </w:pPr>
      <w:r>
        <w:rPr>
          <w:rFonts w:hint="eastAsia" w:ascii="宋体" w:hAnsi="宋体" w:cs="Lucida Sans Unicode"/>
          <w:sz w:val="24"/>
        </w:rPr>
        <w:t>8.1.5评审方法</w:t>
      </w:r>
    </w:p>
    <w:p>
      <w:pPr>
        <w:spacing w:line="360" w:lineRule="auto"/>
        <w:ind w:firstLine="480" w:firstLineChars="200"/>
        <w:rPr>
          <w:rFonts w:ascii="宋体" w:hAnsi="宋体" w:cs="Lucida Sans Unicode"/>
          <w:sz w:val="24"/>
        </w:rPr>
      </w:pPr>
      <w:r>
        <w:rPr>
          <w:rFonts w:hint="eastAsia" w:ascii="宋体" w:hAnsi="宋体" w:cs="Lucida Sans Unicode"/>
          <w:sz w:val="24"/>
        </w:rPr>
        <w:t>8.2第二部分：采购文件附件部分</w:t>
      </w:r>
    </w:p>
    <w:p>
      <w:pPr>
        <w:spacing w:line="360" w:lineRule="auto"/>
        <w:ind w:firstLine="480" w:firstLineChars="200"/>
        <w:rPr>
          <w:rFonts w:ascii="宋体" w:hAnsi="宋体" w:cs="Lucida Sans Unicode"/>
          <w:sz w:val="24"/>
        </w:rPr>
      </w:pPr>
      <w:r>
        <w:rPr>
          <w:rFonts w:hint="eastAsia" w:ascii="宋体" w:hAnsi="宋体" w:cs="Lucida Sans Unicode"/>
          <w:sz w:val="24"/>
        </w:rPr>
        <w:t>8.2.1投标人须知</w:t>
      </w:r>
    </w:p>
    <w:p>
      <w:pPr>
        <w:spacing w:line="360" w:lineRule="auto"/>
        <w:ind w:firstLine="480" w:firstLineChars="200"/>
        <w:rPr>
          <w:rFonts w:ascii="宋体" w:hAnsi="宋体" w:cs="Lucida Sans Unicode"/>
          <w:sz w:val="24"/>
        </w:rPr>
      </w:pPr>
      <w:r>
        <w:rPr>
          <w:rFonts w:hint="eastAsia" w:ascii="宋体" w:hAnsi="宋体" w:cs="Lucida Sans Unicode"/>
          <w:sz w:val="24"/>
        </w:rPr>
        <w:t>8.2.2投标人自觉抵制政府采购领域商业贿赂行为承诺书</w:t>
      </w:r>
    </w:p>
    <w:p>
      <w:pPr>
        <w:spacing w:line="360" w:lineRule="auto"/>
        <w:ind w:firstLine="480" w:firstLineChars="200"/>
        <w:rPr>
          <w:rFonts w:ascii="宋体" w:hAnsi="宋体" w:cs="Lucida Sans Unicode"/>
          <w:sz w:val="24"/>
        </w:rPr>
      </w:pPr>
      <w:r>
        <w:rPr>
          <w:rFonts w:hint="eastAsia" w:ascii="宋体" w:hAnsi="宋体" w:cs="Lucida Sans Unicode"/>
          <w:sz w:val="24"/>
        </w:rPr>
        <w:t>8.2.3政府采购合同条款</w:t>
      </w:r>
    </w:p>
    <w:p>
      <w:pPr>
        <w:spacing w:line="360" w:lineRule="auto"/>
        <w:ind w:firstLine="480" w:firstLineChars="200"/>
        <w:rPr>
          <w:rFonts w:ascii="宋体" w:hAnsi="宋体" w:cs="Lucida Sans Unicode"/>
          <w:sz w:val="24"/>
        </w:rPr>
      </w:pPr>
      <w:r>
        <w:rPr>
          <w:rFonts w:hint="eastAsia" w:ascii="宋体" w:hAnsi="宋体" w:cs="Lucida Sans Unicode"/>
          <w:sz w:val="24"/>
        </w:rPr>
        <w:t>8.2.4政府采购合同格式</w:t>
      </w:r>
    </w:p>
    <w:p>
      <w:pPr>
        <w:spacing w:line="360" w:lineRule="auto"/>
        <w:ind w:firstLine="480" w:firstLineChars="200"/>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sz w:val="24"/>
        </w:rPr>
      </w:pPr>
      <w:r>
        <w:rPr>
          <w:rFonts w:hint="eastAsia" w:ascii="宋体" w:hAnsi="宋体" w:cs="Lucida Sans Unicode"/>
          <w:b/>
          <w:sz w:val="24"/>
        </w:rPr>
        <w:t>9.采购文件的澄清和修改</w:t>
      </w:r>
    </w:p>
    <w:p>
      <w:pPr>
        <w:spacing w:after="120" w:afterLines="50" w:line="320" w:lineRule="exact"/>
        <w:ind w:firstLine="480" w:firstLineChars="200"/>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pacing w:after="120" w:afterLines="50" w:line="320" w:lineRule="exact"/>
        <w:ind w:firstLine="480" w:firstLineChars="200"/>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pacing w:after="120" w:afterLines="50" w:line="320" w:lineRule="exact"/>
        <w:ind w:firstLine="480" w:firstLineChars="200"/>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三、投标文件</w:t>
      </w:r>
    </w:p>
    <w:p>
      <w:pPr>
        <w:spacing w:after="120" w:afterLines="50" w:line="320" w:lineRule="exact"/>
        <w:ind w:firstLine="472" w:firstLineChars="196"/>
        <w:rPr>
          <w:rFonts w:ascii="宋体" w:hAnsi="宋体" w:cs="Arial"/>
          <w:color w:val="000000"/>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 xml:space="preserve">10.1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人提交的投</w:t>
      </w:r>
      <w:r>
        <w:rPr>
          <w:rFonts w:ascii="宋体" w:hAnsi="宋体" w:cs="Arial"/>
          <w:color w:val="000000"/>
          <w:sz w:val="24"/>
        </w:rPr>
        <w:t>标</w:t>
      </w:r>
      <w:r>
        <w:rPr>
          <w:rFonts w:hint="eastAsia" w:ascii="宋体" w:hAnsi="宋体" w:cs="Arial"/>
          <w:color w:val="000000"/>
          <w:sz w:val="24"/>
        </w:rPr>
        <w:t>文件以及投</w:t>
      </w:r>
      <w:r>
        <w:rPr>
          <w:rFonts w:ascii="宋体" w:hAnsi="宋体" w:cs="Arial"/>
          <w:color w:val="000000"/>
          <w:sz w:val="24"/>
        </w:rPr>
        <w:t>标</w:t>
      </w:r>
      <w:r>
        <w:rPr>
          <w:rFonts w:hint="eastAsia" w:ascii="宋体" w:hAnsi="宋体" w:cs="Arial"/>
          <w:color w:val="000000"/>
          <w:sz w:val="24"/>
        </w:rPr>
        <w:t>人就有</w:t>
      </w:r>
      <w:r>
        <w:rPr>
          <w:rFonts w:ascii="宋体" w:hAnsi="宋体" w:cs="Arial"/>
          <w:color w:val="000000"/>
          <w:sz w:val="24"/>
        </w:rPr>
        <w:t>关</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的所有</w:t>
      </w:r>
      <w:r>
        <w:rPr>
          <w:rFonts w:ascii="宋体" w:hAnsi="宋体" w:cs="Arial"/>
          <w:color w:val="000000"/>
          <w:sz w:val="24"/>
        </w:rPr>
        <w:t>来</w:t>
      </w:r>
      <w:r>
        <w:rPr>
          <w:rFonts w:hint="eastAsia" w:ascii="宋体" w:hAnsi="宋体" w:cs="Arial"/>
          <w:color w:val="000000"/>
          <w:sz w:val="24"/>
        </w:rPr>
        <w:t>往函</w:t>
      </w:r>
      <w:r>
        <w:rPr>
          <w:rFonts w:ascii="宋体" w:hAnsi="宋体" w:cs="Arial"/>
          <w:color w:val="000000"/>
          <w:sz w:val="24"/>
        </w:rPr>
        <w:t>电</w:t>
      </w:r>
      <w:r>
        <w:rPr>
          <w:rFonts w:hint="eastAsia" w:ascii="宋体" w:hAnsi="宋体" w:cs="Arial"/>
          <w:color w:val="000000"/>
          <w:sz w:val="24"/>
        </w:rPr>
        <w:t>均</w:t>
      </w:r>
      <w:r>
        <w:rPr>
          <w:rFonts w:ascii="宋体" w:hAnsi="宋体" w:cs="Arial"/>
          <w:color w:val="000000"/>
          <w:sz w:val="24"/>
        </w:rPr>
        <w:t>应</w:t>
      </w:r>
      <w:r>
        <w:rPr>
          <w:rFonts w:hint="eastAsia" w:ascii="宋体" w:hAnsi="宋体" w:cs="Arial"/>
          <w:color w:val="000000"/>
          <w:sz w:val="24"/>
        </w:rPr>
        <w:t>使用中文。投</w:t>
      </w:r>
      <w:r>
        <w:rPr>
          <w:rFonts w:ascii="宋体" w:hAnsi="宋体" w:cs="Arial"/>
          <w:color w:val="000000"/>
          <w:sz w:val="24"/>
        </w:rPr>
        <w:t>标</w:t>
      </w:r>
      <w:r>
        <w:rPr>
          <w:rFonts w:hint="eastAsia" w:ascii="宋体" w:hAnsi="宋体" w:cs="Arial"/>
          <w:color w:val="000000"/>
          <w:sz w:val="24"/>
        </w:rPr>
        <w:t>人可以在投</w:t>
      </w:r>
      <w:r>
        <w:rPr>
          <w:rFonts w:ascii="宋体" w:hAnsi="宋体" w:cs="Arial"/>
          <w:color w:val="000000"/>
          <w:sz w:val="24"/>
        </w:rPr>
        <w:t>标</w:t>
      </w:r>
      <w:r>
        <w:rPr>
          <w:rFonts w:hint="eastAsia" w:ascii="宋体" w:hAnsi="宋体" w:cs="Arial"/>
          <w:color w:val="000000"/>
          <w:sz w:val="24"/>
        </w:rPr>
        <w:t>文件中提交用</w:t>
      </w:r>
      <w:r>
        <w:rPr>
          <w:rFonts w:ascii="宋体" w:hAnsi="宋体" w:cs="Arial"/>
          <w:color w:val="000000"/>
          <w:sz w:val="24"/>
        </w:rPr>
        <w:t>其他语</w:t>
      </w:r>
      <w:r>
        <w:rPr>
          <w:rFonts w:hint="eastAsia" w:ascii="宋体" w:hAnsi="宋体" w:cs="Arial"/>
          <w:color w:val="000000"/>
          <w:sz w:val="24"/>
        </w:rPr>
        <w:t>言打印的</w:t>
      </w:r>
      <w:r>
        <w:rPr>
          <w:rFonts w:ascii="宋体" w:hAnsi="宋体" w:cs="Arial"/>
          <w:color w:val="000000"/>
          <w:sz w:val="24"/>
        </w:rPr>
        <w:t>数</w:t>
      </w:r>
      <w:r>
        <w:rPr>
          <w:rFonts w:hint="eastAsia" w:ascii="宋体" w:hAnsi="宋体" w:cs="Arial"/>
          <w:color w:val="000000"/>
          <w:sz w:val="24"/>
        </w:rPr>
        <w:t>据或资料，但是必</w:t>
      </w:r>
      <w:r>
        <w:rPr>
          <w:rFonts w:ascii="宋体" w:hAnsi="宋体" w:cs="Arial"/>
          <w:color w:val="000000"/>
          <w:sz w:val="24"/>
        </w:rPr>
        <w:t>须提</w:t>
      </w:r>
      <w:r>
        <w:rPr>
          <w:rFonts w:hint="eastAsia" w:ascii="宋体" w:hAnsi="宋体" w:cs="Arial"/>
          <w:color w:val="000000"/>
          <w:sz w:val="24"/>
        </w:rPr>
        <w:t>供由</w:t>
      </w:r>
      <w:r>
        <w:rPr>
          <w:rFonts w:ascii="宋体" w:hAnsi="宋体" w:cs="Arial"/>
          <w:color w:val="000000"/>
          <w:sz w:val="24"/>
        </w:rPr>
        <w:t>专业</w:t>
      </w:r>
      <w:r>
        <w:rPr>
          <w:rFonts w:hint="eastAsia" w:ascii="宋体" w:hAnsi="宋体" w:cs="Arial"/>
          <w:color w:val="000000"/>
          <w:sz w:val="24"/>
        </w:rPr>
        <w:t>翻</w:t>
      </w:r>
      <w:r>
        <w:rPr>
          <w:rFonts w:ascii="宋体" w:hAnsi="宋体" w:cs="Arial"/>
          <w:color w:val="000000"/>
          <w:sz w:val="24"/>
        </w:rPr>
        <w:t>译机</w:t>
      </w:r>
      <w:r>
        <w:rPr>
          <w:rFonts w:hint="eastAsia" w:ascii="宋体" w:hAnsi="宋体" w:cs="Arial"/>
          <w:color w:val="000000"/>
          <w:sz w:val="24"/>
        </w:rPr>
        <w:t>构出具的中</w:t>
      </w:r>
      <w:r>
        <w:rPr>
          <w:rFonts w:ascii="宋体" w:hAnsi="宋体" w:cs="Arial"/>
          <w:color w:val="000000"/>
          <w:sz w:val="24"/>
        </w:rPr>
        <w:t>文译文</w:t>
      </w:r>
      <w:r>
        <w:rPr>
          <w:rFonts w:hint="eastAsia" w:ascii="宋体" w:hAnsi="宋体" w:cs="Arial"/>
          <w:color w:val="000000"/>
          <w:sz w:val="24"/>
        </w:rPr>
        <w:t>，并以中</w:t>
      </w:r>
      <w:r>
        <w:rPr>
          <w:rFonts w:ascii="宋体" w:hAnsi="宋体" w:cs="Arial"/>
          <w:color w:val="000000"/>
          <w:sz w:val="24"/>
        </w:rPr>
        <w:t>文译文为</w:t>
      </w:r>
      <w:r>
        <w:rPr>
          <w:rFonts w:hint="eastAsia" w:ascii="宋体" w:hAnsi="宋体" w:cs="Arial"/>
          <w:color w:val="000000"/>
          <w:sz w:val="24"/>
        </w:rPr>
        <w:t>准，否则视同未提供该数据或资料。</w:t>
      </w:r>
    </w:p>
    <w:p>
      <w:pPr>
        <w:spacing w:after="120" w:afterLines="50" w:line="320" w:lineRule="exact"/>
        <w:ind w:firstLine="477" w:firstLineChars="199"/>
        <w:rPr>
          <w:rFonts w:ascii="宋体" w:hAnsi="宋体"/>
          <w:b/>
          <w:sz w:val="24"/>
        </w:rPr>
      </w:pPr>
      <w:r>
        <w:rPr>
          <w:rFonts w:ascii="宋体" w:hAnsi="宋体" w:cs="Arial"/>
          <w:color w:val="000000"/>
          <w:sz w:val="24"/>
        </w:rPr>
        <w:t xml:space="preserve">10.2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文件中所使用的</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位，除采购文件有特殊</w:t>
      </w:r>
      <w:r>
        <w:rPr>
          <w:rFonts w:ascii="宋体" w:hAnsi="宋体" w:cs="Arial"/>
          <w:color w:val="000000"/>
          <w:sz w:val="24"/>
        </w:rPr>
        <w:t>规</w:t>
      </w:r>
      <w:r>
        <w:rPr>
          <w:rFonts w:hint="eastAsia" w:ascii="宋体" w:hAnsi="宋体" w:cs="Arial"/>
          <w:color w:val="000000"/>
          <w:sz w:val="24"/>
        </w:rPr>
        <w:t>定外，</w:t>
      </w:r>
      <w:r>
        <w:rPr>
          <w:rFonts w:ascii="宋体" w:hAnsi="宋体" w:cs="Arial"/>
          <w:color w:val="000000"/>
          <w:sz w:val="24"/>
        </w:rPr>
        <w:t>应</w:t>
      </w:r>
      <w:r>
        <w:rPr>
          <w:rFonts w:hint="eastAsia" w:ascii="宋体" w:hAnsi="宋体" w:cs="Arial"/>
          <w:color w:val="000000"/>
          <w:sz w:val="24"/>
        </w:rPr>
        <w:t>使用中</w:t>
      </w:r>
      <w:r>
        <w:rPr>
          <w:rFonts w:ascii="宋体" w:hAnsi="宋体" w:cs="Arial"/>
          <w:color w:val="000000"/>
          <w:sz w:val="24"/>
        </w:rPr>
        <w:t>华</w:t>
      </w:r>
      <w:r>
        <w:rPr>
          <w:rFonts w:hint="eastAsia" w:ascii="宋体" w:hAnsi="宋体" w:cs="Arial"/>
          <w:color w:val="000000"/>
          <w:sz w:val="24"/>
        </w:rPr>
        <w:t>人民共和</w:t>
      </w:r>
      <w:r>
        <w:rPr>
          <w:rFonts w:ascii="宋体" w:hAnsi="宋体" w:cs="Arial"/>
          <w:color w:val="000000"/>
          <w:sz w:val="24"/>
        </w:rPr>
        <w:t>国</w:t>
      </w:r>
      <w:r>
        <w:rPr>
          <w:rFonts w:hint="eastAsia" w:ascii="宋体" w:hAnsi="宋体" w:cs="Arial"/>
          <w:color w:val="000000"/>
          <w:sz w:val="24"/>
        </w:rPr>
        <w:t>法定</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w:t>
      </w:r>
    </w:p>
    <w:p>
      <w:pPr>
        <w:spacing w:line="360" w:lineRule="auto"/>
        <w:ind w:firstLine="480" w:firstLineChars="200"/>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pacing w:after="120" w:afterLines="50" w:line="320" w:lineRule="exact"/>
        <w:ind w:firstLine="480" w:firstLineChars="200"/>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pacing w:after="120" w:afterLines="50" w:line="320" w:lineRule="exact"/>
        <w:ind w:firstLine="480" w:firstLineChars="200"/>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pacing w:after="120" w:afterLines="50" w:line="320" w:lineRule="exact"/>
        <w:ind w:firstLine="480" w:firstLineChars="200"/>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1</w:t>
      </w:r>
      <w:r>
        <w:rPr>
          <w:rFonts w:ascii="宋体" w:hAnsi="宋体" w:cs="Arial"/>
          <w:color w:val="000000"/>
          <w:sz w:val="24"/>
        </w:rPr>
        <w:t>.</w:t>
      </w:r>
      <w:r>
        <w:rPr>
          <w:rFonts w:hint="eastAsia" w:ascii="宋体" w:hAnsi="宋体" w:cs="Arial"/>
          <w:color w:val="000000"/>
          <w:sz w:val="24"/>
        </w:rPr>
        <w:t>4</w:t>
      </w:r>
      <w:r>
        <w:rPr>
          <w:rFonts w:hint="eastAsia" w:ascii="宋体" w:hAnsi="宋体" w:cs="Arial"/>
          <w:color w:val="000000"/>
          <w:kern w:val="0"/>
          <w:sz w:val="24"/>
        </w:rPr>
        <w:t>投</w:t>
      </w:r>
      <w:r>
        <w:rPr>
          <w:rFonts w:ascii="宋体" w:hAnsi="宋体" w:cs="Arial"/>
          <w:color w:val="000000"/>
          <w:kern w:val="0"/>
          <w:sz w:val="24"/>
        </w:rPr>
        <w:t>标</w:t>
      </w:r>
      <w:r>
        <w:rPr>
          <w:rFonts w:hint="eastAsia" w:ascii="宋体" w:hAnsi="宋体" w:cs="Arial"/>
          <w:color w:val="000000"/>
          <w:kern w:val="0"/>
          <w:sz w:val="24"/>
        </w:rPr>
        <w:t>人必</w:t>
      </w:r>
      <w:r>
        <w:rPr>
          <w:rFonts w:ascii="宋体" w:hAnsi="宋体" w:cs="Arial"/>
          <w:color w:val="000000"/>
          <w:kern w:val="0"/>
          <w:sz w:val="24"/>
        </w:rPr>
        <w:t>须</w:t>
      </w:r>
      <w:r>
        <w:rPr>
          <w:rFonts w:hint="eastAsia" w:ascii="宋体" w:hAnsi="宋体" w:cs="Arial"/>
          <w:color w:val="000000"/>
          <w:kern w:val="0"/>
          <w:sz w:val="24"/>
        </w:rPr>
        <w:t>按照采购文件</w:t>
      </w:r>
      <w:r>
        <w:rPr>
          <w:rFonts w:ascii="宋体" w:hAnsi="宋体" w:cs="Arial"/>
          <w:color w:val="000000"/>
          <w:kern w:val="0"/>
          <w:sz w:val="24"/>
        </w:rPr>
        <w:t>给</w:t>
      </w:r>
      <w:r>
        <w:rPr>
          <w:rFonts w:hint="eastAsia" w:ascii="宋体" w:hAnsi="宋体" w:cs="Arial"/>
          <w:color w:val="000000"/>
          <w:kern w:val="0"/>
          <w:sz w:val="24"/>
        </w:rPr>
        <w:t>定的投</w:t>
      </w:r>
      <w:r>
        <w:rPr>
          <w:rFonts w:ascii="宋体" w:hAnsi="宋体" w:cs="Arial"/>
          <w:color w:val="000000"/>
          <w:kern w:val="0"/>
          <w:sz w:val="24"/>
        </w:rPr>
        <w:t>标</w:t>
      </w:r>
      <w:r>
        <w:rPr>
          <w:rFonts w:hint="eastAsia" w:ascii="宋体" w:hAnsi="宋体" w:cs="Arial"/>
          <w:color w:val="000000"/>
          <w:kern w:val="0"/>
          <w:sz w:val="24"/>
        </w:rPr>
        <w:t>文件格式</w:t>
      </w:r>
      <w:r>
        <w:rPr>
          <w:rFonts w:ascii="宋体" w:hAnsi="宋体" w:cs="Arial"/>
          <w:color w:val="000000"/>
          <w:kern w:val="0"/>
          <w:sz w:val="24"/>
        </w:rPr>
        <w:t>编</w:t>
      </w:r>
      <w:r>
        <w:rPr>
          <w:rFonts w:hint="eastAsia" w:ascii="宋体" w:hAnsi="宋体" w:cs="Arial"/>
          <w:color w:val="000000"/>
          <w:kern w:val="0"/>
          <w:sz w:val="24"/>
        </w:rPr>
        <w:t>制投</w:t>
      </w:r>
      <w:r>
        <w:rPr>
          <w:rFonts w:ascii="宋体" w:hAnsi="宋体" w:cs="Arial"/>
          <w:color w:val="000000"/>
          <w:kern w:val="0"/>
          <w:sz w:val="24"/>
        </w:rPr>
        <w:t>标</w:t>
      </w:r>
      <w:r>
        <w:rPr>
          <w:rFonts w:hint="eastAsia" w:ascii="宋体" w:hAnsi="宋体" w:cs="Arial"/>
          <w:color w:val="000000"/>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w:t>
      </w:r>
      <w:r>
        <w:rPr>
          <w:rFonts w:ascii="宋体" w:hAnsi="宋体" w:cs="Arial"/>
          <w:color w:val="000000"/>
          <w:sz w:val="24"/>
        </w:rPr>
        <w:t>资料彩页等</w:t>
      </w:r>
      <w:r>
        <w:rPr>
          <w:rFonts w:hint="eastAsia" w:ascii="宋体" w:hAnsi="宋体" w:cs="Arial"/>
          <w:color w:val="000000"/>
          <w:sz w:val="24"/>
        </w:rPr>
        <w:t>材料而</w:t>
      </w:r>
      <w:r>
        <w:rPr>
          <w:rFonts w:ascii="宋体" w:hAnsi="宋体" w:cs="Arial"/>
          <w:color w:val="000000"/>
          <w:sz w:val="24"/>
        </w:rPr>
        <w:t>无</w:t>
      </w:r>
      <w:r>
        <w:rPr>
          <w:rFonts w:hint="eastAsia" w:ascii="宋体" w:hAnsi="宋体" w:cs="Arial"/>
          <w:color w:val="000000"/>
          <w:sz w:val="24"/>
        </w:rPr>
        <w:t>法</w:t>
      </w:r>
      <w:r>
        <w:rPr>
          <w:rFonts w:ascii="宋体" w:hAnsi="宋体" w:cs="Arial"/>
          <w:color w:val="000000"/>
          <w:sz w:val="24"/>
        </w:rPr>
        <w:t>编</w:t>
      </w:r>
      <w:r>
        <w:rPr>
          <w:rFonts w:hint="eastAsia" w:ascii="宋体" w:hAnsi="宋体" w:cs="Arial"/>
          <w:color w:val="000000"/>
          <w:sz w:val="24"/>
        </w:rPr>
        <w:t>制</w:t>
      </w:r>
      <w:r>
        <w:rPr>
          <w:rFonts w:ascii="宋体" w:hAnsi="宋体" w:cs="Arial"/>
          <w:color w:val="000000"/>
          <w:sz w:val="24"/>
        </w:rPr>
        <w:t>页码的，</w:t>
      </w:r>
      <w:r>
        <w:rPr>
          <w:rFonts w:hint="eastAsia" w:ascii="宋体" w:hAnsi="宋体" w:cs="Arial"/>
          <w:color w:val="000000"/>
          <w:sz w:val="24"/>
        </w:rPr>
        <w:t>可用不退色的墨水</w:t>
      </w:r>
      <w:r>
        <w:rPr>
          <w:rFonts w:ascii="宋体" w:hAnsi="宋体" w:cs="Arial"/>
          <w:color w:val="000000"/>
          <w:sz w:val="24"/>
        </w:rPr>
        <w:t>笔</w:t>
      </w:r>
      <w:r>
        <w:rPr>
          <w:rFonts w:hint="eastAsia" w:ascii="宋体" w:hAnsi="宋体" w:cs="Arial"/>
          <w:color w:val="000000"/>
          <w:sz w:val="24"/>
        </w:rPr>
        <w:t>按</w:t>
      </w:r>
      <w:r>
        <w:rPr>
          <w:rFonts w:ascii="宋体" w:hAnsi="宋体" w:cs="Arial"/>
          <w:color w:val="000000"/>
          <w:sz w:val="24"/>
        </w:rPr>
        <w:t>顺</w:t>
      </w:r>
      <w:r>
        <w:rPr>
          <w:rFonts w:hint="eastAsia" w:ascii="宋体" w:hAnsi="宋体" w:cs="Arial"/>
          <w:color w:val="000000"/>
          <w:sz w:val="24"/>
        </w:rPr>
        <w:t>序</w:t>
      </w:r>
      <w:r>
        <w:rPr>
          <w:rFonts w:ascii="宋体" w:hAnsi="宋体" w:cs="Arial"/>
          <w:color w:val="000000"/>
          <w:sz w:val="24"/>
        </w:rPr>
        <w:t>填写</w:t>
      </w:r>
      <w:r>
        <w:rPr>
          <w:rFonts w:hint="eastAsia" w:ascii="宋体" w:hAnsi="宋体" w:cs="Arial"/>
          <w:color w:val="000000"/>
          <w:sz w:val="24"/>
        </w:rPr>
        <w:t>，但字</w:t>
      </w:r>
      <w:r>
        <w:rPr>
          <w:rFonts w:ascii="宋体" w:hAnsi="宋体" w:cs="Arial"/>
          <w:color w:val="000000"/>
          <w:sz w:val="24"/>
        </w:rPr>
        <w:t>迹</w:t>
      </w:r>
      <w:r>
        <w:rPr>
          <w:rFonts w:hint="eastAsia" w:ascii="宋体" w:hAnsi="宋体" w:cs="Arial"/>
          <w:color w:val="000000"/>
          <w:sz w:val="24"/>
        </w:rPr>
        <w:t>必</w:t>
      </w:r>
      <w:r>
        <w:rPr>
          <w:rFonts w:ascii="宋体" w:hAnsi="宋体" w:cs="Arial"/>
          <w:color w:val="000000"/>
          <w:sz w:val="24"/>
        </w:rPr>
        <w:t>须</w:t>
      </w:r>
      <w:r>
        <w:rPr>
          <w:rFonts w:hint="eastAsia" w:ascii="宋体" w:hAnsi="宋体" w:cs="Arial"/>
          <w:color w:val="000000"/>
          <w:sz w:val="24"/>
        </w:rPr>
        <w:t>清晰可</w:t>
      </w:r>
      <w:r>
        <w:rPr>
          <w:rFonts w:ascii="宋体" w:hAnsi="宋体" w:cs="Arial"/>
          <w:color w:val="000000"/>
          <w:sz w:val="24"/>
        </w:rPr>
        <w:t>认</w:t>
      </w:r>
      <w:r>
        <w:rPr>
          <w:rFonts w:hint="eastAsia" w:ascii="宋体" w:hAnsi="宋体" w:cs="Arial"/>
          <w:color w:val="000000"/>
          <w:sz w:val="24"/>
        </w:rPr>
        <w:t>，不可潦草。由于</w:t>
      </w:r>
      <w:r>
        <w:rPr>
          <w:rFonts w:ascii="宋体" w:hAnsi="宋体" w:cs="Arial"/>
          <w:color w:val="000000"/>
          <w:sz w:val="24"/>
        </w:rPr>
        <w:t>编</w:t>
      </w:r>
      <w:r>
        <w:rPr>
          <w:rFonts w:hint="eastAsia" w:ascii="宋体" w:hAnsi="宋体" w:cs="Arial"/>
          <w:color w:val="000000"/>
          <w:sz w:val="24"/>
        </w:rPr>
        <w:t>排混</w:t>
      </w:r>
      <w:r>
        <w:rPr>
          <w:rFonts w:ascii="宋体" w:hAnsi="宋体" w:cs="Arial"/>
          <w:color w:val="000000"/>
          <w:sz w:val="24"/>
        </w:rPr>
        <w:t>乱导</w:t>
      </w:r>
      <w:r>
        <w:rPr>
          <w:rFonts w:hint="eastAsia" w:ascii="宋体" w:hAnsi="宋体" w:cs="Arial"/>
          <w:color w:val="000000"/>
          <w:sz w:val="24"/>
        </w:rPr>
        <w:t>致投</w:t>
      </w:r>
      <w:r>
        <w:rPr>
          <w:rFonts w:ascii="宋体" w:hAnsi="宋体" w:cs="Arial"/>
          <w:color w:val="000000"/>
          <w:sz w:val="24"/>
        </w:rPr>
        <w:t>标</w:t>
      </w:r>
      <w:r>
        <w:rPr>
          <w:rFonts w:hint="eastAsia" w:ascii="宋体" w:hAnsi="宋体" w:cs="Arial"/>
          <w:color w:val="000000"/>
          <w:sz w:val="24"/>
        </w:rPr>
        <w:t>文件被</w:t>
      </w:r>
      <w:r>
        <w:rPr>
          <w:rFonts w:ascii="宋体" w:hAnsi="宋体" w:cs="Arial"/>
          <w:color w:val="000000"/>
          <w:sz w:val="24"/>
        </w:rPr>
        <w:t>误读</w:t>
      </w:r>
      <w:r>
        <w:rPr>
          <w:rFonts w:hint="eastAsia" w:ascii="宋体" w:hAnsi="宋体" w:cs="Arial"/>
          <w:color w:val="000000"/>
          <w:sz w:val="24"/>
        </w:rPr>
        <w:t>或查找不到而被</w:t>
      </w:r>
      <w:r>
        <w:rPr>
          <w:rFonts w:ascii="宋体" w:hAnsi="宋体" w:cs="Arial"/>
          <w:color w:val="000000"/>
          <w:sz w:val="24"/>
        </w:rPr>
        <w:t>视为无</w:t>
      </w:r>
      <w:r>
        <w:rPr>
          <w:rFonts w:hint="eastAsia" w:ascii="宋体" w:hAnsi="宋体" w:cs="Arial"/>
          <w:color w:val="000000"/>
          <w:sz w:val="24"/>
        </w:rPr>
        <w:t>效投</w:t>
      </w:r>
      <w:r>
        <w:rPr>
          <w:rFonts w:ascii="宋体" w:hAnsi="宋体" w:cs="Arial"/>
          <w:color w:val="000000"/>
          <w:sz w:val="24"/>
        </w:rPr>
        <w:t>标等</w:t>
      </w:r>
      <w:r>
        <w:rPr>
          <w:rFonts w:hint="eastAsia" w:ascii="宋体" w:hAnsi="宋体" w:cs="Arial"/>
          <w:color w:val="000000"/>
          <w:sz w:val="24"/>
        </w:rPr>
        <w:t>不利后果由投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w:t>
      </w:r>
    </w:p>
    <w:p>
      <w:pPr>
        <w:pStyle w:val="26"/>
        <w:numPr>
          <w:ilvl w:val="0"/>
          <w:numId w:val="0"/>
        </w:numPr>
        <w:spacing w:after="120" w:afterLines="5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hint="eastAsia" w:cs="Arial"/>
          <w:bCs/>
          <w:color w:val="000000"/>
          <w:sz w:val="24"/>
          <w:szCs w:val="24"/>
        </w:rPr>
        <w:t>被</w:t>
      </w:r>
      <w:r>
        <w:rPr>
          <w:rFonts w:cs="Arial"/>
          <w:bCs/>
          <w:color w:val="000000"/>
          <w:sz w:val="24"/>
          <w:szCs w:val="24"/>
        </w:rPr>
        <w:t>视为无</w:t>
      </w:r>
      <w:r>
        <w:rPr>
          <w:rFonts w:hint="eastAsia" w:cs="Arial"/>
          <w:bCs/>
          <w:color w:val="000000"/>
          <w:sz w:val="24"/>
          <w:szCs w:val="24"/>
        </w:rPr>
        <w:t>效。</w:t>
      </w:r>
    </w:p>
    <w:p>
      <w:pPr>
        <w:spacing w:line="360" w:lineRule="auto"/>
        <w:ind w:firstLine="482" w:firstLineChars="200"/>
        <w:rPr>
          <w:rFonts w:ascii="宋体" w:hAnsi="宋体" w:cs="Lucida Sans Unicode"/>
          <w:b/>
          <w:sz w:val="24"/>
        </w:rPr>
      </w:pPr>
      <w:r>
        <w:rPr>
          <w:rFonts w:hint="eastAsia" w:ascii="宋体" w:hAnsi="宋体" w:cs="Lucida Sans Unicode"/>
          <w:b/>
          <w:sz w:val="24"/>
        </w:rPr>
        <w:t>12.投标文件的构成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sz w:val="24"/>
        </w:rPr>
      </w:pPr>
      <w:r>
        <w:rPr>
          <w:rFonts w:hint="eastAsia" w:ascii="宋体" w:hAnsi="宋体" w:cs="Lucida Sans Unicode"/>
          <w:b/>
          <w:sz w:val="24"/>
        </w:rPr>
        <w:t>13.投标文件格式</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3</w:t>
      </w:r>
      <w:r>
        <w:rPr>
          <w:rFonts w:ascii="宋体" w:hAnsi="宋体" w:cs="Arial"/>
          <w:color w:val="000000"/>
          <w:sz w:val="24"/>
        </w:rPr>
        <w:t>.1</w:t>
      </w:r>
      <w:r>
        <w:rPr>
          <w:rFonts w:hint="eastAsia" w:ascii="宋体" w:hAnsi="宋体" w:cs="Arial"/>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hint="eastAsia" w:ascii="宋体" w:hAnsi="宋体" w:cs="Arial"/>
          <w:color w:val="000000"/>
          <w:sz w:val="24"/>
        </w:rPr>
        <w:t>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sz w:val="24"/>
        </w:rPr>
      </w:pPr>
      <w:r>
        <w:rPr>
          <w:rFonts w:hint="eastAsia" w:ascii="宋体" w:hAnsi="宋体" w:cs="Lucida Sans Unicode"/>
          <w:b/>
          <w:sz w:val="24"/>
        </w:rPr>
        <w:t>14.投标报价</w:t>
      </w:r>
    </w:p>
    <w:p>
      <w:pPr>
        <w:spacing w:line="360" w:lineRule="auto"/>
        <w:ind w:firstLine="480" w:firstLineChars="20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pacing w:line="360" w:lineRule="auto"/>
        <w:ind w:firstLine="480" w:firstLineChars="20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pacing w:line="360" w:lineRule="auto"/>
        <w:ind w:firstLine="480" w:firstLineChars="20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pacing w:line="360" w:lineRule="auto"/>
        <w:ind w:firstLine="480" w:firstLineChars="20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pacing w:line="360" w:lineRule="auto"/>
        <w:ind w:firstLine="480" w:firstLineChars="200"/>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pacing w:line="360" w:lineRule="auto"/>
        <w:ind w:firstLine="480" w:firstLineChars="200"/>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sz w:val="24"/>
        </w:rPr>
      </w:pPr>
      <w:r>
        <w:rPr>
          <w:rFonts w:hint="eastAsia" w:ascii="宋体" w:hAnsi="宋体" w:cs="Lucida Sans Unicode"/>
          <w:b/>
          <w:sz w:val="24"/>
        </w:rPr>
        <w:t xml:space="preserve">    15.证明投标人合格的资质证明材料</w:t>
      </w:r>
    </w:p>
    <w:p>
      <w:pPr>
        <w:spacing w:line="360" w:lineRule="auto"/>
        <w:ind w:firstLine="480" w:firstLineChars="200"/>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15.2投标人提供“资质证明材料”必须真实、合法、有效。</w:t>
      </w:r>
    </w:p>
    <w:p>
      <w:pPr>
        <w:spacing w:line="360" w:lineRule="auto"/>
        <w:ind w:firstLine="482" w:firstLineChars="200"/>
        <w:rPr>
          <w:rFonts w:ascii="宋体" w:hAnsi="宋体" w:cs="Lucida Sans Unicode"/>
          <w:b/>
          <w:sz w:val="24"/>
        </w:rPr>
      </w:pPr>
      <w:r>
        <w:rPr>
          <w:rFonts w:hint="eastAsia" w:ascii="宋体" w:hAnsi="宋体" w:cs="Lucida Sans Unicode"/>
          <w:b/>
          <w:sz w:val="24"/>
        </w:rPr>
        <w:t>16.证明货物的合格性和符合采购文件规定的文件</w:t>
      </w:r>
    </w:p>
    <w:p>
      <w:pPr>
        <w:spacing w:line="360" w:lineRule="auto"/>
        <w:ind w:firstLine="480" w:firstLineChars="200"/>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sz w:val="24"/>
        </w:rPr>
      </w:pPr>
      <w:r>
        <w:rPr>
          <w:rFonts w:hint="eastAsia" w:ascii="宋体" w:hAnsi="宋体" w:cs="Lucida Sans Unicode"/>
          <w:b/>
          <w:sz w:val="24"/>
        </w:rPr>
        <w:t>17.投标保证金</w:t>
      </w:r>
    </w:p>
    <w:p>
      <w:pPr>
        <w:spacing w:line="360" w:lineRule="auto"/>
        <w:ind w:firstLine="480" w:firstLineChars="200"/>
        <w:rPr>
          <w:rFonts w:ascii="宋体" w:hAnsi="宋体" w:cs="Lucida Sans Unicode"/>
          <w:sz w:val="24"/>
        </w:rPr>
      </w:pPr>
      <w:r>
        <w:rPr>
          <w:rFonts w:hint="eastAsia" w:ascii="宋体" w:hAnsi="宋体" w:cs="Lucida Sans Unicode"/>
          <w:sz w:val="24"/>
        </w:rPr>
        <w:t>本采购项目不收取投标保证金。</w:t>
      </w:r>
    </w:p>
    <w:p>
      <w:pPr>
        <w:spacing w:line="360" w:lineRule="auto"/>
        <w:ind w:firstLine="482" w:firstLineChars="200"/>
        <w:rPr>
          <w:rFonts w:ascii="宋体" w:hAnsi="宋体" w:cs="Lucida Sans Unicode"/>
          <w:b/>
          <w:sz w:val="24"/>
        </w:rPr>
      </w:pPr>
      <w:r>
        <w:rPr>
          <w:rFonts w:hint="eastAsia" w:ascii="宋体" w:hAnsi="宋体" w:cs="Lucida Sans Unicode"/>
          <w:b/>
          <w:sz w:val="24"/>
        </w:rPr>
        <w:t>18.投标有效期</w:t>
      </w:r>
    </w:p>
    <w:p>
      <w:pPr>
        <w:spacing w:line="360" w:lineRule="auto"/>
        <w:ind w:firstLine="480" w:firstLineChars="200"/>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sz w:val="24"/>
        </w:rPr>
      </w:pPr>
      <w:r>
        <w:rPr>
          <w:rFonts w:hint="eastAsia" w:ascii="宋体" w:hAnsi="宋体" w:cs="Lucida Sans Unicode"/>
          <w:b/>
          <w:sz w:val="24"/>
        </w:rPr>
        <w:t>19.投标文件的式样和签署</w:t>
      </w:r>
    </w:p>
    <w:p>
      <w:pPr>
        <w:spacing w:line="360" w:lineRule="auto"/>
        <w:ind w:firstLine="480" w:firstLineChars="200"/>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sz w:val="32"/>
          <w:szCs w:val="32"/>
        </w:rPr>
      </w:pPr>
      <w:r>
        <w:rPr>
          <w:rFonts w:hint="eastAsia" w:ascii="宋体" w:hAnsi="宋体"/>
          <w:b/>
          <w:sz w:val="32"/>
          <w:szCs w:val="32"/>
        </w:rPr>
        <w:t>四、投标文件的递交</w:t>
      </w:r>
    </w:p>
    <w:p>
      <w:pPr>
        <w:spacing w:line="360" w:lineRule="auto"/>
        <w:ind w:firstLine="482" w:firstLineChars="200"/>
        <w:rPr>
          <w:rFonts w:ascii="宋体" w:hAnsi="宋体" w:cs="Lucida Sans Unicode"/>
          <w:b/>
          <w:sz w:val="24"/>
        </w:rPr>
      </w:pPr>
      <w:r>
        <w:rPr>
          <w:rFonts w:hint="eastAsia" w:ascii="宋体" w:hAnsi="宋体" w:cs="Lucida Sans Unicode"/>
          <w:b/>
          <w:sz w:val="24"/>
        </w:rPr>
        <w:t>20.投标文件的密封和标记</w:t>
      </w:r>
    </w:p>
    <w:p>
      <w:pPr>
        <w:spacing w:line="360" w:lineRule="auto"/>
        <w:ind w:firstLine="480" w:firstLineChars="200"/>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pacing w:line="360" w:lineRule="auto"/>
        <w:ind w:firstLine="480" w:firstLineChars="200"/>
        <w:rPr>
          <w:rFonts w:ascii="宋体" w:hAnsi="宋体" w:cs="Lucida Sans Unicode"/>
          <w:sz w:val="24"/>
        </w:rPr>
      </w:pPr>
      <w:r>
        <w:rPr>
          <w:rFonts w:hint="eastAsia" w:ascii="宋体" w:hAnsi="宋体" w:cs="Lucida Sans Unicode"/>
          <w:sz w:val="24"/>
        </w:rPr>
        <w:t>20.3加盖投标人公章和法定代表人或其授权代表印鉴。</w:t>
      </w:r>
    </w:p>
    <w:p>
      <w:pPr>
        <w:spacing w:line="360" w:lineRule="auto"/>
        <w:ind w:firstLine="480" w:firstLineChars="200"/>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sz w:val="24"/>
        </w:rPr>
      </w:pPr>
      <w:r>
        <w:rPr>
          <w:rFonts w:hint="eastAsia" w:ascii="宋体" w:hAnsi="宋体" w:cs="Lucida Sans Unicode"/>
          <w:b/>
          <w:sz w:val="24"/>
        </w:rPr>
        <w:t>21.接收投标文件截止时间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sz w:val="24"/>
        </w:rPr>
      </w:pPr>
      <w:r>
        <w:rPr>
          <w:rFonts w:hint="eastAsia" w:ascii="宋体" w:hAnsi="宋体" w:cs="Lucida Sans Unicode"/>
          <w:b/>
          <w:sz w:val="24"/>
        </w:rPr>
        <w:t>22.迟交的投标文件</w:t>
      </w:r>
    </w:p>
    <w:p>
      <w:pPr>
        <w:spacing w:line="360" w:lineRule="auto"/>
        <w:ind w:firstLine="480" w:firstLineChars="200"/>
        <w:rPr>
          <w:rFonts w:ascii="宋体" w:hAnsi="宋体" w:cs="Lucida Sans Unicode"/>
          <w:sz w:val="24"/>
        </w:rPr>
      </w:pPr>
      <w:r>
        <w:rPr>
          <w:rFonts w:hint="eastAsia" w:ascii="宋体" w:hAnsi="宋体" w:cs="Lucida Sans Unicode"/>
          <w:sz w:val="24"/>
        </w:rPr>
        <w:t>采购人拒收在规定的投标截止时间之后递交的投标文件。</w:t>
      </w:r>
    </w:p>
    <w:p>
      <w:pPr>
        <w:spacing w:line="360" w:lineRule="auto"/>
        <w:ind w:firstLine="482" w:firstLineChars="200"/>
        <w:rPr>
          <w:rFonts w:ascii="宋体" w:hAnsi="宋体" w:cs="Lucida Sans Unicode"/>
          <w:b/>
          <w:sz w:val="24"/>
        </w:rPr>
      </w:pPr>
      <w:r>
        <w:rPr>
          <w:rFonts w:hint="eastAsia" w:ascii="宋体" w:hAnsi="宋体" w:cs="Lucida Sans Unicode"/>
          <w:b/>
          <w:sz w:val="24"/>
        </w:rPr>
        <w:t>23.投标文件的修改和撤回</w:t>
      </w:r>
    </w:p>
    <w:p>
      <w:pPr>
        <w:spacing w:line="360" w:lineRule="auto"/>
        <w:ind w:firstLine="480" w:firstLineChars="200"/>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pacing w:line="360" w:lineRule="auto"/>
        <w:ind w:firstLine="480" w:firstLineChars="200"/>
        <w:rPr>
          <w:rFonts w:ascii="宋体" w:hAnsi="宋体" w:cs="Lucida Sans Unicode"/>
          <w:sz w:val="24"/>
        </w:rPr>
      </w:pPr>
      <w:r>
        <w:rPr>
          <w:rFonts w:hint="eastAsia" w:ascii="宋体" w:hAnsi="宋体" w:cs="Lucida Sans Unicode"/>
          <w:sz w:val="24"/>
        </w:rPr>
        <w:t>23.3 “撤回”的投标文件将不予开封并原封退回投标人。</w:t>
      </w:r>
    </w:p>
    <w:p>
      <w:pPr>
        <w:spacing w:line="360" w:lineRule="auto"/>
        <w:ind w:firstLine="480" w:firstLineChars="200"/>
        <w:rPr>
          <w:rFonts w:ascii="宋体" w:hAnsi="宋体" w:cs="Lucida Sans Unicode"/>
          <w:sz w:val="24"/>
        </w:rPr>
      </w:pPr>
      <w:r>
        <w:rPr>
          <w:rFonts w:hint="eastAsia" w:ascii="宋体" w:hAnsi="宋体" w:cs="Lucida Sans Unicode"/>
          <w:sz w:val="24"/>
        </w:rPr>
        <w:t>23.4 从投标截止时间至投标有效期期满，投标人不得撤回投标。</w:t>
      </w: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五、开标与评审</w:t>
      </w:r>
    </w:p>
    <w:p>
      <w:pPr>
        <w:spacing w:line="360" w:lineRule="auto"/>
        <w:ind w:firstLine="482" w:firstLineChars="200"/>
        <w:rPr>
          <w:rFonts w:ascii="宋体" w:hAnsi="宋体" w:cs="Lucida Sans Unicode"/>
          <w:b/>
          <w:sz w:val="24"/>
        </w:rPr>
      </w:pPr>
      <w:r>
        <w:rPr>
          <w:rFonts w:hint="eastAsia" w:ascii="宋体" w:hAnsi="宋体" w:cs="Lucida Sans Unicode"/>
          <w:b/>
          <w:sz w:val="24"/>
        </w:rPr>
        <w:t>24. 开标</w:t>
      </w:r>
    </w:p>
    <w:p>
      <w:pPr>
        <w:ind w:firstLine="470" w:firstLineChars="196"/>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ind w:firstLine="480" w:firstLineChars="200"/>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rPr>
          <w:rFonts w:ascii="宋体" w:hAnsi="宋体" w:cs="Lucida Sans Unicode"/>
          <w:sz w:val="24"/>
        </w:rPr>
      </w:pPr>
      <w:r>
        <w:rPr>
          <w:rFonts w:hint="eastAsia" w:ascii="宋体" w:hAnsi="宋体" w:cs="Lucida Sans Unicode"/>
          <w:sz w:val="24"/>
        </w:rPr>
        <w:t xml:space="preserve">    24.2.1在采购文件规定的投标截止时间之后投标的；</w:t>
      </w:r>
    </w:p>
    <w:p>
      <w:pPr>
        <w:ind w:firstLine="480" w:firstLineChars="200"/>
        <w:rPr>
          <w:rFonts w:ascii="宋体" w:hAnsi="宋体" w:cs="Lucida Sans Unicode"/>
          <w:sz w:val="24"/>
        </w:rPr>
      </w:pPr>
      <w:r>
        <w:rPr>
          <w:rFonts w:hint="eastAsia" w:ascii="宋体" w:hAnsi="宋体" w:cs="Lucida Sans Unicode"/>
          <w:sz w:val="24"/>
        </w:rPr>
        <w:t>24.2.2投标文件未按采购文件规定密封的；</w:t>
      </w:r>
    </w:p>
    <w:p>
      <w:pPr>
        <w:ind w:firstLine="480" w:firstLineChars="200"/>
        <w:rPr>
          <w:rFonts w:ascii="宋体" w:hAnsi="宋体" w:cs="Lucida Sans Unicode"/>
          <w:sz w:val="24"/>
        </w:rPr>
      </w:pPr>
      <w:r>
        <w:rPr>
          <w:rFonts w:hint="eastAsia" w:ascii="宋体" w:hAnsi="宋体" w:cs="Lucida Sans Unicode"/>
          <w:sz w:val="24"/>
        </w:rPr>
        <w:t>24.2.3未领取采购文件参加投标的；</w:t>
      </w:r>
    </w:p>
    <w:p>
      <w:pPr>
        <w:ind w:firstLine="480" w:firstLineChars="200"/>
        <w:rPr>
          <w:rFonts w:ascii="宋体" w:hAnsi="宋体" w:cs="Lucida Sans Unicode"/>
          <w:sz w:val="24"/>
        </w:rPr>
      </w:pPr>
      <w:r>
        <w:rPr>
          <w:rFonts w:hint="eastAsia" w:ascii="宋体" w:hAnsi="宋体" w:cs="Lucida Sans Unicode"/>
          <w:sz w:val="24"/>
        </w:rPr>
        <w:t>24.2.4未提交投标保证金的。</w:t>
      </w:r>
    </w:p>
    <w:p>
      <w:pPr>
        <w:spacing w:line="500" w:lineRule="exact"/>
        <w:ind w:left="720" w:leftChars="228" w:hanging="241" w:hangingChars="100"/>
        <w:rPr>
          <w:rFonts w:ascii="宋体" w:hAnsi="宋体"/>
          <w:b/>
          <w:sz w:val="24"/>
        </w:rPr>
      </w:pPr>
      <w:r>
        <w:rPr>
          <w:rFonts w:hint="eastAsia" w:ascii="宋体" w:hAnsi="宋体" w:cs="Lucida Sans Unicode"/>
          <w:b/>
          <w:sz w:val="24"/>
        </w:rPr>
        <w:t>25. 评审小组的组成</w:t>
      </w:r>
    </w:p>
    <w:p>
      <w:pPr>
        <w:spacing w:line="400" w:lineRule="exact"/>
        <w:ind w:firstLine="480" w:firstLineChars="200"/>
        <w:rPr>
          <w:rFonts w:ascii="宋体" w:hAnsi="宋体" w:cs="Lucida Sans Unicode"/>
          <w:sz w:val="24"/>
        </w:rPr>
      </w:pPr>
      <w:r>
        <w:rPr>
          <w:rFonts w:hint="eastAsia" w:ascii="宋体" w:hAnsi="宋体" w:cs="Lucida Sans Unicode"/>
          <w:sz w:val="24"/>
        </w:rPr>
        <w:t>25.1采购人负责组织评审工作。</w:t>
      </w:r>
    </w:p>
    <w:p>
      <w:pPr>
        <w:spacing w:line="400" w:lineRule="exact"/>
        <w:ind w:firstLine="480" w:firstLineChars="200"/>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pacing w:line="360" w:lineRule="auto"/>
        <w:ind w:firstLine="480" w:firstLineChars="200"/>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pacing w:line="360" w:lineRule="auto"/>
        <w:ind w:firstLine="482" w:firstLineChars="200"/>
        <w:rPr>
          <w:rFonts w:ascii="宋体" w:hAnsi="宋体" w:cs="Lucida Sans Unicode"/>
          <w:b/>
          <w:sz w:val="24"/>
        </w:rPr>
      </w:pPr>
      <w:r>
        <w:rPr>
          <w:rFonts w:hint="eastAsia" w:ascii="宋体" w:hAnsi="宋体" w:cs="Lucida Sans Unicode"/>
          <w:b/>
          <w:sz w:val="24"/>
        </w:rPr>
        <w:t>26.投标文件的初审</w:t>
      </w:r>
    </w:p>
    <w:p>
      <w:pPr>
        <w:spacing w:line="360" w:lineRule="auto"/>
        <w:ind w:firstLine="480" w:firstLineChars="200"/>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pacing w:line="360" w:lineRule="auto"/>
        <w:ind w:firstLine="480" w:firstLineChars="200"/>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adjustRightIn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adjustRightIn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adjustRightIn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pacing w:line="360" w:lineRule="auto"/>
        <w:ind w:firstLine="480" w:firstLineChars="200"/>
        <w:rPr>
          <w:rFonts w:ascii="宋体" w:hAnsi="宋体"/>
          <w:sz w:val="24"/>
        </w:rPr>
      </w:pPr>
      <w:r>
        <w:rPr>
          <w:rFonts w:hint="eastAsia" w:ascii="宋体" w:hAnsi="宋体"/>
          <w:sz w:val="24"/>
        </w:rPr>
        <w:t>26.3.4不符合采购文件规定的实质性要求的；</w:t>
      </w:r>
    </w:p>
    <w:p>
      <w:pPr>
        <w:adjustRightIn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pacing w:line="360" w:lineRule="auto"/>
        <w:ind w:firstLine="480" w:firstLineChars="200"/>
        <w:rPr>
          <w:rFonts w:ascii="宋体" w:hAnsi="宋体"/>
          <w:sz w:val="24"/>
        </w:rPr>
      </w:pPr>
      <w:r>
        <w:rPr>
          <w:rFonts w:hint="eastAsia" w:ascii="宋体" w:hAnsi="宋体"/>
          <w:sz w:val="24"/>
        </w:rPr>
        <w:t>26.4.1投标文件中“报价一览表”内容与投标文件中明细表内容的对应内容不一致的，以“报价一览表”为准；</w:t>
      </w:r>
    </w:p>
    <w:p>
      <w:pPr>
        <w:spacing w:line="360" w:lineRule="auto"/>
        <w:ind w:firstLine="480" w:firstLineChars="200"/>
        <w:rPr>
          <w:rFonts w:ascii="宋体" w:hAnsi="宋体"/>
          <w:sz w:val="24"/>
        </w:rPr>
      </w:pPr>
      <w:r>
        <w:rPr>
          <w:rFonts w:hint="eastAsia" w:ascii="宋体" w:hAnsi="宋体"/>
          <w:sz w:val="24"/>
        </w:rPr>
        <w:t>26.4.2投标文件的大写金额与小写金额不一致的，以大写金额为准；</w:t>
      </w:r>
    </w:p>
    <w:p>
      <w:pPr>
        <w:spacing w:line="360" w:lineRule="auto"/>
        <w:ind w:firstLine="480" w:firstLineChars="200"/>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sz w:val="24"/>
        </w:rPr>
      </w:pPr>
      <w:r>
        <w:rPr>
          <w:rFonts w:hint="eastAsia" w:ascii="宋体" w:hAnsi="宋体"/>
          <w:b/>
          <w:sz w:val="24"/>
        </w:rPr>
        <w:t>27.投标文件的澄清</w:t>
      </w:r>
    </w:p>
    <w:p>
      <w:pPr>
        <w:spacing w:line="360" w:lineRule="auto"/>
        <w:ind w:firstLine="520" w:firstLineChars="217"/>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sz w:val="24"/>
        </w:rPr>
      </w:pPr>
      <w:r>
        <w:rPr>
          <w:rFonts w:hint="eastAsia" w:ascii="宋体" w:hAnsi="宋体"/>
          <w:b/>
          <w:sz w:val="24"/>
        </w:rPr>
        <w:t>28.评审方法及评审标准</w:t>
      </w:r>
    </w:p>
    <w:p>
      <w:pPr>
        <w:spacing w:line="400" w:lineRule="exact"/>
        <w:ind w:firstLine="520" w:firstLineChars="217"/>
        <w:rPr>
          <w:rFonts w:ascii="宋体" w:hAnsi="宋体"/>
          <w:sz w:val="24"/>
        </w:rPr>
      </w:pPr>
      <w:r>
        <w:rPr>
          <w:rFonts w:hint="eastAsia" w:ascii="宋体" w:hAnsi="宋体"/>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sz w:val="24"/>
        </w:rPr>
      </w:pPr>
      <w:r>
        <w:rPr>
          <w:rFonts w:hint="eastAsia" w:ascii="宋体" w:hAnsi="宋体"/>
          <w:sz w:val="24"/>
        </w:rPr>
        <w:t>28.1.1 最低评标价法：即对</w:t>
      </w:r>
      <w:r>
        <w:rPr>
          <w:rFonts w:hint="eastAsia" w:ascii="宋体" w:hAnsi="宋体"/>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sz w:val="24"/>
        </w:rPr>
      </w:pPr>
      <w:r>
        <w:rPr>
          <w:rFonts w:hint="eastAsia" w:ascii="宋体" w:hAnsi="宋体"/>
          <w:b/>
          <w:sz w:val="24"/>
        </w:rPr>
        <w:t>29.推荐成交候选供应商名单</w:t>
      </w:r>
    </w:p>
    <w:p>
      <w:pPr>
        <w:spacing w:line="360" w:lineRule="auto"/>
        <w:ind w:firstLine="520" w:firstLineChars="217"/>
        <w:rPr>
          <w:rFonts w:ascii="宋体" w:hAnsi="宋体"/>
          <w:sz w:val="24"/>
        </w:rPr>
      </w:pPr>
      <w:r>
        <w:rPr>
          <w:rFonts w:hint="eastAsia" w:ascii="宋体" w:hAnsi="宋体"/>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sz w:val="24"/>
        </w:rPr>
      </w:pPr>
      <w:r>
        <w:rPr>
          <w:rFonts w:hint="eastAsia" w:ascii="宋体" w:hAnsi="宋体"/>
          <w:sz w:val="24"/>
        </w:rPr>
        <w:t>29.2评审中遇到的其他问题，由评审小组集体研究处理。</w:t>
      </w:r>
    </w:p>
    <w:p>
      <w:pPr>
        <w:spacing w:line="360" w:lineRule="auto"/>
        <w:ind w:firstLine="523" w:firstLineChars="217"/>
        <w:rPr>
          <w:rFonts w:ascii="宋体" w:hAnsi="宋体"/>
          <w:b/>
          <w:sz w:val="24"/>
        </w:rPr>
      </w:pPr>
      <w:r>
        <w:rPr>
          <w:rFonts w:hint="eastAsia" w:ascii="宋体" w:hAnsi="宋体"/>
          <w:b/>
          <w:sz w:val="24"/>
        </w:rPr>
        <w:t>30. 成交供应商的确定</w:t>
      </w:r>
    </w:p>
    <w:p>
      <w:pPr>
        <w:spacing w:line="360" w:lineRule="auto"/>
        <w:ind w:firstLine="520" w:firstLineChars="217"/>
        <w:rPr>
          <w:rFonts w:ascii="宋体" w:hAnsi="宋体"/>
          <w:sz w:val="24"/>
        </w:rPr>
      </w:pPr>
      <w:r>
        <w:rPr>
          <w:rFonts w:hint="eastAsia" w:ascii="宋体" w:hAnsi="宋体"/>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kern w:val="0"/>
          <w:sz w:val="24"/>
        </w:rPr>
        <w:t>成交候选供应商，采购人依法确定成交供应商。</w:t>
      </w:r>
    </w:p>
    <w:p>
      <w:pPr>
        <w:spacing w:line="400" w:lineRule="exact"/>
        <w:ind w:firstLine="523" w:firstLineChars="217"/>
        <w:rPr>
          <w:rFonts w:ascii="宋体" w:hAnsi="宋体"/>
          <w:b/>
          <w:sz w:val="24"/>
        </w:rPr>
      </w:pPr>
      <w:r>
        <w:rPr>
          <w:rFonts w:hint="eastAsia" w:ascii="宋体" w:hAnsi="宋体"/>
          <w:b/>
          <w:sz w:val="24"/>
        </w:rPr>
        <w:t>31评审过程的保密性</w:t>
      </w:r>
    </w:p>
    <w:p>
      <w:pPr>
        <w:spacing w:line="400" w:lineRule="exact"/>
        <w:ind w:firstLine="520" w:firstLineChars="217"/>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sz w:val="32"/>
          <w:szCs w:val="32"/>
        </w:rPr>
      </w:pPr>
      <w:r>
        <w:rPr>
          <w:rFonts w:hint="eastAsia" w:ascii="宋体" w:hAnsi="宋体"/>
          <w:b/>
          <w:sz w:val="32"/>
          <w:szCs w:val="32"/>
        </w:rPr>
        <w:t>六、政府采购合同授予</w:t>
      </w:r>
    </w:p>
    <w:p>
      <w:pPr>
        <w:spacing w:line="360" w:lineRule="auto"/>
        <w:ind w:firstLine="523" w:firstLineChars="217"/>
        <w:rPr>
          <w:rFonts w:ascii="宋体" w:hAnsi="宋体"/>
          <w:b/>
          <w:sz w:val="24"/>
        </w:rPr>
      </w:pPr>
      <w:r>
        <w:rPr>
          <w:rFonts w:hint="eastAsia" w:ascii="宋体" w:hAnsi="宋体"/>
          <w:b/>
          <w:sz w:val="24"/>
        </w:rPr>
        <w:t>32.政府采购合同授予标准</w:t>
      </w:r>
    </w:p>
    <w:p>
      <w:pPr>
        <w:adjustRightIn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sz w:val="24"/>
        </w:rPr>
      </w:pPr>
      <w:r>
        <w:rPr>
          <w:rFonts w:hint="eastAsia" w:ascii="宋体" w:hAnsi="宋体"/>
          <w:b/>
          <w:sz w:val="24"/>
        </w:rPr>
        <w:t>33.资格后审</w:t>
      </w:r>
    </w:p>
    <w:p>
      <w:pPr>
        <w:spacing w:line="400" w:lineRule="exact"/>
        <w:ind w:firstLine="520" w:firstLineChars="217"/>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sz w:val="24"/>
        </w:rPr>
      </w:pPr>
      <w:r>
        <w:rPr>
          <w:rFonts w:hint="eastAsia" w:ascii="宋体" w:hAnsi="宋体"/>
          <w:b/>
          <w:sz w:val="24"/>
        </w:rPr>
        <w:t>34.采购组织者宣布废标的权利</w:t>
      </w:r>
    </w:p>
    <w:p>
      <w:pPr>
        <w:pStyle w:val="26"/>
        <w:numPr>
          <w:ilvl w:val="0"/>
          <w:numId w:val="0"/>
        </w:numPr>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26"/>
        <w:numPr>
          <w:ilvl w:val="0"/>
          <w:numId w:val="0"/>
        </w:numPr>
        <w:spacing w:line="360" w:lineRule="auto"/>
        <w:ind w:left="707" w:leftChars="228" w:hanging="228" w:hangingChars="95"/>
        <w:rPr>
          <w:sz w:val="24"/>
          <w:szCs w:val="24"/>
        </w:rPr>
      </w:pPr>
      <w:r>
        <w:rPr>
          <w:rFonts w:hint="eastAsia"/>
          <w:sz w:val="24"/>
          <w:szCs w:val="24"/>
        </w:rPr>
        <w:t>34.1.1出现影响采购公正的违法、违规行为的；</w:t>
      </w:r>
    </w:p>
    <w:p>
      <w:pPr>
        <w:pStyle w:val="26"/>
        <w:numPr>
          <w:ilvl w:val="0"/>
          <w:numId w:val="0"/>
        </w:numPr>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26"/>
        <w:numPr>
          <w:ilvl w:val="0"/>
          <w:numId w:val="0"/>
        </w:numPr>
        <w:spacing w:line="360" w:lineRule="auto"/>
        <w:ind w:left="707" w:leftChars="228" w:hanging="228" w:hangingChars="95"/>
        <w:rPr>
          <w:sz w:val="24"/>
          <w:szCs w:val="24"/>
        </w:rPr>
      </w:pPr>
      <w:r>
        <w:rPr>
          <w:rFonts w:hint="eastAsia"/>
          <w:sz w:val="24"/>
          <w:szCs w:val="24"/>
        </w:rPr>
        <w:t>34.1.3因重大变故，采购任务取消的。</w:t>
      </w:r>
    </w:p>
    <w:p>
      <w:pPr>
        <w:pStyle w:val="26"/>
        <w:numPr>
          <w:ilvl w:val="0"/>
          <w:numId w:val="0"/>
        </w:numPr>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pacing w:line="360" w:lineRule="auto"/>
        <w:ind w:firstLine="479" w:firstLineChars="199"/>
        <w:rPr>
          <w:rFonts w:ascii="宋体" w:hAnsi="宋体"/>
          <w:b/>
          <w:sz w:val="24"/>
        </w:rPr>
      </w:pPr>
      <w:r>
        <w:rPr>
          <w:rFonts w:hint="eastAsia" w:ascii="宋体" w:hAnsi="宋体"/>
          <w:b/>
          <w:sz w:val="24"/>
        </w:rPr>
        <w:t>35.成交通知书</w:t>
      </w:r>
    </w:p>
    <w:p>
      <w:pPr>
        <w:tabs>
          <w:tab w:val="left" w:pos="5600"/>
        </w:tabs>
        <w:spacing w:line="360" w:lineRule="auto"/>
        <w:ind w:firstLine="477" w:firstLineChars="199"/>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sz w:val="24"/>
        </w:rPr>
      </w:pPr>
      <w:r>
        <w:rPr>
          <w:rFonts w:hint="eastAsia" w:ascii="宋体" w:hAnsi="宋体"/>
          <w:sz w:val="24"/>
        </w:rPr>
        <w:t>35.2成交通知书是政府采购合同的组成部分。</w:t>
      </w:r>
    </w:p>
    <w:p>
      <w:pPr>
        <w:spacing w:line="360" w:lineRule="auto"/>
        <w:ind w:firstLine="479" w:firstLineChars="199"/>
        <w:rPr>
          <w:rFonts w:ascii="宋体" w:hAnsi="宋体"/>
          <w:b/>
          <w:sz w:val="24"/>
        </w:rPr>
      </w:pPr>
      <w:r>
        <w:rPr>
          <w:rFonts w:hint="eastAsia" w:ascii="宋体" w:hAnsi="宋体"/>
          <w:b/>
          <w:sz w:val="24"/>
        </w:rPr>
        <w:t>36.签订政府采购合同</w:t>
      </w:r>
    </w:p>
    <w:p>
      <w:pPr>
        <w:spacing w:line="360" w:lineRule="auto"/>
        <w:ind w:firstLine="480" w:firstLineChars="200"/>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pacing w:line="360" w:lineRule="auto"/>
        <w:ind w:firstLine="480" w:firstLineChars="200"/>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26"/>
        <w:numPr>
          <w:ilvl w:val="0"/>
          <w:numId w:val="0"/>
        </w:numPr>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sz w:val="32"/>
          <w:szCs w:val="32"/>
        </w:rPr>
      </w:pPr>
      <w:r>
        <w:rPr>
          <w:rFonts w:hint="eastAsia" w:ascii="宋体" w:hAnsi="宋体"/>
          <w:b/>
          <w:sz w:val="32"/>
          <w:szCs w:val="32"/>
        </w:rPr>
        <w:t>七、其   他</w:t>
      </w:r>
    </w:p>
    <w:p>
      <w:pPr>
        <w:pStyle w:val="26"/>
        <w:numPr>
          <w:ilvl w:val="0"/>
          <w:numId w:val="0"/>
        </w:numPr>
        <w:spacing w:line="360" w:lineRule="auto"/>
        <w:ind w:left="701" w:leftChars="228" w:hanging="222" w:hangingChars="92"/>
        <w:jc w:val="left"/>
        <w:rPr>
          <w:b/>
          <w:sz w:val="24"/>
          <w:szCs w:val="24"/>
        </w:rPr>
      </w:pPr>
      <w:r>
        <w:rPr>
          <w:rFonts w:hint="eastAsia"/>
          <w:b/>
          <w:sz w:val="24"/>
          <w:szCs w:val="24"/>
        </w:rPr>
        <w:t>37．履约保证金</w:t>
      </w:r>
    </w:p>
    <w:p>
      <w:pPr>
        <w:spacing w:line="360" w:lineRule="auto"/>
        <w:ind w:firstLine="480"/>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pacing w:line="360" w:lineRule="auto"/>
        <w:ind w:firstLine="480"/>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26"/>
        <w:numPr>
          <w:ilvl w:val="0"/>
          <w:numId w:val="0"/>
        </w:numPr>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pacing w:line="360" w:lineRule="auto"/>
        <w:ind w:firstLine="361" w:firstLineChars="150"/>
        <w:rPr>
          <w:rFonts w:ascii="宋体" w:hAnsi="宋体"/>
          <w:b/>
          <w:sz w:val="24"/>
        </w:rPr>
      </w:pPr>
      <w:r>
        <w:rPr>
          <w:rFonts w:hint="eastAsia" w:ascii="宋体" w:hAnsi="宋体"/>
          <w:b/>
          <w:sz w:val="24"/>
        </w:rPr>
        <w:t xml:space="preserve"> 38.询问和质疑</w:t>
      </w:r>
    </w:p>
    <w:p>
      <w:pPr>
        <w:pStyle w:val="26"/>
        <w:numPr>
          <w:ilvl w:val="0"/>
          <w:numId w:val="0"/>
        </w:numPr>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26"/>
        <w:numPr>
          <w:ilvl w:val="0"/>
          <w:numId w:val="0"/>
        </w:numPr>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sz w:val="24"/>
        </w:rPr>
      </w:pPr>
      <w:r>
        <w:rPr>
          <w:rFonts w:hint="eastAsia" w:ascii="宋体" w:hAnsi="宋体"/>
          <w:b/>
          <w:sz w:val="24"/>
        </w:rPr>
        <w:t>39.最高限价</w:t>
      </w:r>
    </w:p>
    <w:p>
      <w:pPr>
        <w:spacing w:line="360" w:lineRule="auto"/>
        <w:ind w:firstLine="470" w:firstLineChars="196"/>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pacing w:line="360" w:lineRule="auto"/>
        <w:ind w:firstLine="472" w:firstLineChars="196"/>
        <w:rPr>
          <w:rFonts w:ascii="宋体" w:hAnsi="宋体" w:cs="Arial"/>
          <w:b/>
          <w:sz w:val="24"/>
        </w:rPr>
      </w:pPr>
      <w:r>
        <w:rPr>
          <w:rFonts w:hint="eastAsia" w:ascii="宋体" w:hAnsi="宋体"/>
          <w:b/>
          <w:sz w:val="24"/>
        </w:rPr>
        <w:t>40.</w:t>
      </w:r>
      <w:r>
        <w:rPr>
          <w:rFonts w:hint="eastAsia" w:ascii="宋体" w:hAnsi="宋体" w:cs="Arial"/>
          <w:b/>
          <w:sz w:val="24"/>
        </w:rPr>
        <w:t>其它</w:t>
      </w:r>
    </w:p>
    <w:p>
      <w:pPr>
        <w:spacing w:line="240" w:lineRule="exact"/>
        <w:ind w:firstLine="480" w:firstLineChars="200"/>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page"/>
      </w:r>
      <w:r>
        <w:rPr>
          <w:rFonts w:hint="eastAsia" w:ascii="宋体" w:hAnsi="宋体" w:cs="Lucida Sans Unicode"/>
          <w:sz w:val="24"/>
        </w:rPr>
        <w:t>采购文件附件2</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投标人自觉抵制政府采购领域</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商业贿赂行为承诺书</w:t>
      </w:r>
    </w:p>
    <w:p>
      <w:pPr>
        <w:spacing w:line="360" w:lineRule="auto"/>
        <w:rPr>
          <w:rFonts w:ascii="宋体" w:hAnsi="宋体" w:cs="Lucida Sans Unicode"/>
          <w:sz w:val="24"/>
        </w:rPr>
      </w:pPr>
      <w:r>
        <w:rPr>
          <w:rFonts w:hint="eastAsia" w:ascii="宋体" w:hAnsi="宋体" w:cs="Lucida Sans Unicode"/>
          <w:sz w:val="24"/>
        </w:rPr>
        <w:t>辽宁城市建设职业技术学院：</w:t>
      </w:r>
    </w:p>
    <w:p>
      <w:pPr>
        <w:spacing w:line="360" w:lineRule="auto"/>
        <w:ind w:firstLine="480" w:firstLineChars="200"/>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sz w:val="24"/>
        </w:rPr>
      </w:pPr>
      <w:r>
        <w:rPr>
          <w:rFonts w:hint="eastAsia" w:ascii="宋体" w:hAnsi="宋体" w:cs="Lucida Sans Unicode"/>
          <w:sz w:val="24"/>
        </w:rPr>
        <w:t>一、依法参与政府采购活动，遵纪守法，诚信经营，公平竞争。</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before="240" w:beforeLines="100" w:after="240" w:afterLines="100" w:line="240" w:lineRule="exact"/>
        <w:rPr>
          <w:rFonts w:ascii="宋体" w:hAnsi="宋体"/>
          <w:sz w:val="24"/>
        </w:rPr>
      </w:pPr>
      <w:r>
        <w:rPr>
          <w:rFonts w:hint="eastAsia" w:ascii="宋体" w:hAnsi="宋体"/>
          <w:sz w:val="24"/>
        </w:rPr>
        <w:t>采购文件附件3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3"/>
        </w:numPr>
        <w:rPr>
          <w:rFonts w:ascii="宋体" w:hAnsi="宋体"/>
          <w:b/>
          <w:sz w:val="24"/>
        </w:rPr>
      </w:pPr>
      <w:r>
        <w:rPr>
          <w:rFonts w:hint="eastAsia" w:ascii="宋体" w:hAnsi="宋体"/>
          <w:b/>
          <w:sz w:val="24"/>
        </w:rPr>
        <w:t>术语定义</w:t>
      </w:r>
    </w:p>
    <w:p>
      <w:pPr>
        <w:ind w:firstLine="470" w:firstLineChars="196"/>
        <w:rPr>
          <w:rFonts w:ascii="宋体" w:hAnsi="宋体"/>
          <w:sz w:val="24"/>
        </w:rPr>
      </w:pPr>
      <w:r>
        <w:rPr>
          <w:rFonts w:hint="eastAsia" w:ascii="宋体" w:hAnsi="宋体"/>
          <w:sz w:val="24"/>
        </w:rPr>
        <w:t>本政府采购合同下列术语应解释为：</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ind w:firstLine="479" w:firstLineChars="199"/>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ind w:firstLine="477" w:firstLineChars="199"/>
        <w:rPr>
          <w:rFonts w:ascii="宋体" w:hAnsi="宋体"/>
          <w:sz w:val="24"/>
        </w:rPr>
      </w:pPr>
      <w:r>
        <w:rPr>
          <w:rFonts w:hint="eastAsia" w:ascii="宋体" w:hAnsi="宋体"/>
          <w:sz w:val="24"/>
        </w:rPr>
        <w:t>供方按照合同约定的时间、地点交货。</w:t>
      </w:r>
    </w:p>
    <w:p>
      <w:pPr>
        <w:ind w:firstLine="479" w:firstLineChars="199"/>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ind w:firstLine="479" w:firstLineChars="199"/>
        <w:rPr>
          <w:rFonts w:ascii="宋体" w:hAnsi="宋体"/>
          <w:b/>
          <w:sz w:val="24"/>
        </w:rPr>
      </w:pPr>
      <w:r>
        <w:rPr>
          <w:rFonts w:hint="eastAsia" w:ascii="宋体" w:hAnsi="宋体"/>
          <w:b/>
          <w:sz w:val="24"/>
        </w:rPr>
        <w:t xml:space="preserve">5.验收    </w:t>
      </w:r>
    </w:p>
    <w:p>
      <w:pPr>
        <w:ind w:firstLine="477" w:firstLineChars="199"/>
        <w:rPr>
          <w:rFonts w:ascii="宋体" w:hAnsi="宋体"/>
          <w:sz w:val="24"/>
        </w:rPr>
      </w:pPr>
      <w:r>
        <w:rPr>
          <w:rFonts w:hint="eastAsia" w:ascii="宋体" w:hAnsi="宋体"/>
          <w:sz w:val="24"/>
        </w:rPr>
        <w:t>5.1供方提交的货物由需方负责验收。</w:t>
      </w:r>
    </w:p>
    <w:p>
      <w:pPr>
        <w:tabs>
          <w:tab w:val="left" w:pos="0"/>
        </w:tabs>
        <w:ind w:firstLine="470" w:firstLineChars="196"/>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ind w:firstLine="472" w:firstLineChars="196"/>
        <w:jc w:val="left"/>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ind w:firstLine="477" w:firstLineChars="199"/>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sz w:val="24"/>
        </w:rPr>
      </w:pPr>
      <w:r>
        <w:rPr>
          <w:rFonts w:hint="eastAsia" w:ascii="宋体" w:hAnsi="宋体"/>
          <w:b/>
          <w:sz w:val="24"/>
        </w:rPr>
        <w:t>7.包装要求</w:t>
      </w:r>
    </w:p>
    <w:p>
      <w:pPr>
        <w:ind w:firstLine="480" w:firstLineChars="200"/>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ind w:firstLine="480" w:firstLineChars="200"/>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ind w:firstLine="482" w:firstLineChars="200"/>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ind w:firstLine="480" w:firstLineChars="200"/>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ind w:firstLine="470" w:firstLineChars="196"/>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ind w:firstLine="525" w:firstLineChars="218"/>
        <w:rPr>
          <w:rFonts w:ascii="宋体" w:hAnsi="宋体"/>
          <w:b/>
          <w:sz w:val="24"/>
        </w:rPr>
      </w:pPr>
      <w:r>
        <w:rPr>
          <w:rFonts w:hint="eastAsia" w:ascii="宋体" w:hAnsi="宋体"/>
          <w:b/>
          <w:sz w:val="24"/>
        </w:rPr>
        <w:t>12.违约责任</w:t>
      </w:r>
    </w:p>
    <w:p>
      <w:pPr>
        <w:ind w:firstLine="523" w:firstLineChars="218"/>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ind w:firstLine="480" w:firstLineChars="200"/>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ind w:firstLine="480" w:firstLineChars="200"/>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sz w:val="24"/>
        </w:rPr>
      </w:pPr>
      <w:r>
        <w:rPr>
          <w:rFonts w:hint="eastAsia" w:ascii="宋体" w:hAnsi="宋体" w:cs="Arial"/>
          <w:sz w:val="24"/>
        </w:rPr>
        <w:t>12.3延期交货的违约责任</w:t>
      </w:r>
    </w:p>
    <w:p>
      <w:pPr>
        <w:ind w:firstLine="480" w:firstLineChars="200"/>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sz w:val="24"/>
        </w:rPr>
      </w:pPr>
      <w:r>
        <w:rPr>
          <w:rFonts w:hint="eastAsia" w:ascii="宋体" w:hAnsi="宋体" w:cs="Arial"/>
          <w:sz w:val="24"/>
        </w:rPr>
        <w:t>12.4以上各项交付的违约金并不影响违约方履行政府采购合同的各项义务。</w:t>
      </w:r>
    </w:p>
    <w:p>
      <w:pPr>
        <w:ind w:left="420"/>
        <w:rPr>
          <w:rFonts w:ascii="宋体" w:hAnsi="宋体" w:cs="Arial"/>
          <w:b/>
          <w:sz w:val="24"/>
        </w:rPr>
      </w:pPr>
      <w:r>
        <w:rPr>
          <w:rFonts w:hint="eastAsia" w:ascii="宋体" w:hAnsi="宋体" w:cs="Arial"/>
          <w:b/>
          <w:sz w:val="24"/>
        </w:rPr>
        <w:t>13.不可抗力</w:t>
      </w:r>
    </w:p>
    <w:p>
      <w:pPr>
        <w:ind w:firstLine="470" w:firstLineChars="196"/>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ind w:firstLine="470" w:firstLineChars="196"/>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19.2本政府采购合同一式五份，需方执四份，供方执一份。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ind w:firstLine="480" w:firstLineChars="200"/>
        <w:jc w:val="left"/>
        <w:rPr>
          <w:rFonts w:ascii="宋体" w:hAnsi="宋体" w:cs="Arial"/>
          <w:sz w:val="24"/>
        </w:rPr>
      </w:pPr>
      <w:r>
        <w:rPr>
          <w:rFonts w:hint="eastAsia" w:ascii="宋体" w:hAnsi="宋体" w:cs="Arial"/>
          <w:sz w:val="24"/>
        </w:rPr>
        <w:t>20.2采购文件的更正公告、变更公告；</w:t>
      </w:r>
    </w:p>
    <w:p>
      <w:pPr>
        <w:ind w:firstLine="480" w:firstLineChars="200"/>
        <w:jc w:val="left"/>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ind w:firstLine="470" w:firstLineChars="196"/>
        <w:rPr>
          <w:rFonts w:ascii="宋体" w:hAnsi="宋体" w:cs="Arial"/>
          <w:sz w:val="24"/>
        </w:rPr>
      </w:pPr>
      <w:r>
        <w:rPr>
          <w:rFonts w:hint="eastAsia" w:ascii="宋体" w:hAnsi="宋体" w:cs="Arial"/>
          <w:sz w:val="24"/>
        </w:rPr>
        <w:t>20.5成交通知书；</w:t>
      </w:r>
    </w:p>
    <w:p>
      <w:pPr>
        <w:ind w:firstLine="480" w:firstLineChars="200"/>
        <w:jc w:val="left"/>
        <w:rPr>
          <w:rFonts w:ascii="宋体" w:hAnsi="宋体"/>
          <w:sz w:val="24"/>
        </w:rPr>
      </w:pPr>
      <w:r>
        <w:rPr>
          <w:rFonts w:hint="eastAsia" w:ascii="宋体" w:hAnsi="宋体" w:cs="Arial"/>
          <w:sz w:val="24"/>
        </w:rPr>
        <w:t>20.6政府采购合同的其它附件。</w:t>
      </w:r>
    </w:p>
    <w:p>
      <w:pPr>
        <w:ind w:firstLine="470" w:firstLineChars="196"/>
        <w:rPr>
          <w:rFonts w:ascii="宋体" w:hAnsi="宋体" w:cs="Arial"/>
          <w:sz w:val="24"/>
        </w:rPr>
      </w:pPr>
      <w:r>
        <w:rPr>
          <w:rFonts w:hint="eastAsia" w:ascii="宋体" w:hAnsi="宋体" w:cs="Arial"/>
          <w:sz w:val="24"/>
        </w:rPr>
        <w:t>上述政府采购合同附件如果有不一致之处，以日期在后的为准。</w:t>
      </w:r>
    </w:p>
    <w:p>
      <w:pPr>
        <w:rPr>
          <w:rFonts w:ascii="宋体" w:hAnsi="宋体"/>
          <w:sz w:val="24"/>
        </w:rPr>
      </w:pPr>
      <w:r>
        <w:rPr>
          <w:rFonts w:hint="eastAsia" w:ascii="宋体" w:hAnsi="宋体" w:cs="Arial"/>
          <w:sz w:val="24"/>
        </w:rPr>
        <w:br w:type="page"/>
      </w:r>
      <w:r>
        <w:rPr>
          <w:rFonts w:hint="eastAsia" w:ascii="宋体" w:hAnsi="宋体"/>
          <w:sz w:val="24"/>
        </w:rPr>
        <w:t xml:space="preserve">采购文件附件4                     </w:t>
      </w:r>
    </w:p>
    <w:p>
      <w:pPr>
        <w:spacing w:before="240" w:beforeLines="100" w:after="240" w:afterLines="100" w:line="300" w:lineRule="exact"/>
        <w:jc w:val="center"/>
        <w:rPr>
          <w:rFonts w:ascii="宋体" w:hAnsi="宋体"/>
          <w:b/>
          <w:sz w:val="36"/>
          <w:szCs w:val="36"/>
        </w:rPr>
      </w:pPr>
      <w:r>
        <w:rPr>
          <w:rFonts w:hint="eastAsia" w:ascii="宋体" w:hAnsi="宋体"/>
          <w:b/>
          <w:sz w:val="36"/>
          <w:szCs w:val="36"/>
        </w:rPr>
        <w:t>政府采购合同格式</w:t>
      </w:r>
    </w:p>
    <w:p>
      <w:pPr>
        <w:spacing w:line="380" w:lineRule="exact"/>
        <w:ind w:firstLine="480" w:firstLineChars="200"/>
        <w:jc w:val="left"/>
        <w:rPr>
          <w:rFonts w:ascii="宋体" w:hAnsi="宋体"/>
          <w:sz w:val="24"/>
        </w:rPr>
      </w:pPr>
      <w:r>
        <w:rPr>
          <w:rFonts w:hint="eastAsia" w:ascii="宋体" w:hAnsi="宋体"/>
          <w:sz w:val="24"/>
        </w:rPr>
        <w:t>政府采购合同编号：</w:t>
      </w:r>
    </w:p>
    <w:p>
      <w:pPr>
        <w:spacing w:line="380" w:lineRule="exact"/>
        <w:ind w:firstLine="480" w:firstLineChars="200"/>
        <w:jc w:val="left"/>
        <w:rPr>
          <w:rFonts w:ascii="宋体" w:hAnsi="宋体"/>
          <w:sz w:val="24"/>
        </w:rPr>
      </w:pPr>
      <w:r>
        <w:rPr>
          <w:rFonts w:hint="eastAsia" w:ascii="宋体" w:hAnsi="宋体"/>
          <w:sz w:val="24"/>
        </w:rPr>
        <w:t>签订地点：</w:t>
      </w:r>
    </w:p>
    <w:p>
      <w:pPr>
        <w:spacing w:line="380" w:lineRule="exact"/>
        <w:ind w:firstLine="480" w:firstLineChars="200"/>
        <w:jc w:val="left"/>
        <w:rPr>
          <w:rFonts w:ascii="宋体" w:hAnsi="宋体"/>
          <w:sz w:val="24"/>
        </w:rPr>
      </w:pPr>
      <w:r>
        <w:rPr>
          <w:rFonts w:ascii="宋体" w:hAnsi="宋体"/>
          <w:sz w:val="24"/>
        </w:rPr>
        <w:t>签订时间</w:t>
      </w:r>
      <w:r>
        <w:rPr>
          <w:rFonts w:hint="eastAsia" w:ascii="宋体" w:hAnsi="宋体"/>
          <w:sz w:val="24"/>
        </w:rPr>
        <w:t>：</w:t>
      </w:r>
    </w:p>
    <w:p>
      <w:pPr>
        <w:spacing w:line="380" w:lineRule="exact"/>
        <w:ind w:firstLine="640"/>
        <w:jc w:val="left"/>
        <w:rPr>
          <w:rFonts w:ascii="宋体" w:hAnsi="宋体"/>
          <w:sz w:val="24"/>
        </w:rPr>
      </w:pPr>
      <w:r>
        <w:rPr>
          <w:rFonts w:hint="eastAsia" w:ascii="宋体" w:hAnsi="宋体"/>
          <w:sz w:val="24"/>
          <w:u w:val="single"/>
        </w:rPr>
        <w:t xml:space="preserve">    (需方名称</w:t>
      </w:r>
      <w:r>
        <w:rPr>
          <w:rFonts w:hint="eastAsia" w:ascii="宋体" w:hAnsi="宋体"/>
          <w:sz w:val="24"/>
        </w:rPr>
        <w:t>) （以下简称需方）和</w:t>
      </w:r>
      <w:r>
        <w:rPr>
          <w:rFonts w:hint="eastAsia" w:ascii="宋体" w:hAnsi="宋体"/>
          <w:sz w:val="24"/>
          <w:u w:val="single"/>
        </w:rPr>
        <w:t xml:space="preserve">   (供方名称)    </w:t>
      </w:r>
      <w:r>
        <w:rPr>
          <w:rFonts w:hint="eastAsia" w:ascii="宋体" w:hAnsi="宋体"/>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sz w:val="24"/>
        </w:rPr>
      </w:pPr>
      <w:r>
        <w:rPr>
          <w:rFonts w:hint="eastAsia" w:ascii="宋体" w:hAnsi="宋体"/>
          <w:b/>
          <w:sz w:val="24"/>
        </w:rPr>
        <w:t>　　一、政府采购合同文件</w:t>
      </w:r>
    </w:p>
    <w:p>
      <w:pPr>
        <w:spacing w:line="380" w:lineRule="exact"/>
        <w:jc w:val="left"/>
        <w:rPr>
          <w:rFonts w:ascii="宋体" w:hAnsi="宋体"/>
          <w:sz w:val="24"/>
        </w:rPr>
      </w:pPr>
      <w:r>
        <w:rPr>
          <w:rFonts w:hint="eastAsia" w:ascii="宋体" w:hAnsi="宋体"/>
          <w:sz w:val="24"/>
        </w:rPr>
        <w:t xml:space="preserve">    本政府采购合同所附下列文件是构成本政府采购合同不可分割的部分：</w:t>
      </w:r>
    </w:p>
    <w:p>
      <w:pPr>
        <w:spacing w:line="380" w:lineRule="exact"/>
        <w:ind w:firstLine="480" w:firstLineChars="200"/>
        <w:jc w:val="left"/>
        <w:rPr>
          <w:rFonts w:ascii="宋体" w:hAnsi="宋体"/>
          <w:sz w:val="24"/>
        </w:rPr>
      </w:pPr>
      <w:r>
        <w:rPr>
          <w:rFonts w:hint="eastAsia" w:ascii="宋体" w:hAnsi="宋体"/>
          <w:sz w:val="24"/>
        </w:rPr>
        <w:t>1.采购文件（采购文件编号）；</w:t>
      </w:r>
    </w:p>
    <w:p>
      <w:pPr>
        <w:spacing w:line="380" w:lineRule="exact"/>
        <w:ind w:firstLine="480" w:firstLineChars="200"/>
        <w:jc w:val="left"/>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pacing w:line="380" w:lineRule="exact"/>
        <w:ind w:firstLine="480" w:firstLineChars="200"/>
        <w:jc w:val="left"/>
        <w:rPr>
          <w:rFonts w:ascii="宋体" w:hAnsi="宋体"/>
          <w:sz w:val="24"/>
        </w:rPr>
      </w:pPr>
      <w:r>
        <w:rPr>
          <w:rFonts w:hint="eastAsia" w:ascii="宋体" w:hAnsi="宋体"/>
          <w:sz w:val="24"/>
        </w:rPr>
        <w:t>3.成交供应商提交的投标文件；</w:t>
      </w:r>
    </w:p>
    <w:p>
      <w:pPr>
        <w:spacing w:line="380" w:lineRule="exact"/>
        <w:ind w:firstLine="480" w:firstLineChars="200"/>
        <w:jc w:val="left"/>
        <w:rPr>
          <w:rFonts w:ascii="宋体" w:hAnsi="宋体"/>
          <w:sz w:val="24"/>
        </w:rPr>
      </w:pPr>
      <w:r>
        <w:rPr>
          <w:rFonts w:hint="eastAsia" w:ascii="宋体" w:hAnsi="宋体"/>
          <w:sz w:val="24"/>
        </w:rPr>
        <w:t>4.政府采购合同条款；</w:t>
      </w:r>
    </w:p>
    <w:p>
      <w:pPr>
        <w:spacing w:line="380" w:lineRule="exact"/>
        <w:ind w:firstLine="480" w:firstLineChars="200"/>
        <w:jc w:val="left"/>
        <w:rPr>
          <w:rFonts w:ascii="宋体" w:hAnsi="宋体"/>
          <w:sz w:val="24"/>
        </w:rPr>
      </w:pPr>
      <w:r>
        <w:rPr>
          <w:rFonts w:hint="eastAsia" w:ascii="宋体" w:hAnsi="宋体"/>
          <w:sz w:val="24"/>
        </w:rPr>
        <w:t>5.成交通知书；</w:t>
      </w:r>
    </w:p>
    <w:p>
      <w:pPr>
        <w:spacing w:line="380" w:lineRule="exact"/>
        <w:ind w:firstLine="480" w:firstLineChars="200"/>
        <w:jc w:val="left"/>
        <w:rPr>
          <w:rFonts w:ascii="宋体" w:hAnsi="宋体"/>
          <w:sz w:val="24"/>
        </w:rPr>
      </w:pPr>
      <w:r>
        <w:rPr>
          <w:rFonts w:hint="eastAsia" w:ascii="宋体" w:hAnsi="宋体"/>
          <w:sz w:val="24"/>
        </w:rPr>
        <w:t>6.</w:t>
      </w:r>
      <w:r>
        <w:rPr>
          <w:rFonts w:hint="eastAsia" w:ascii="宋体" w:hAnsi="宋体" w:cs="Arial"/>
          <w:sz w:val="24"/>
        </w:rPr>
        <w:t>政府采购合同的其它附件。</w:t>
      </w:r>
    </w:p>
    <w:p>
      <w:pPr>
        <w:spacing w:line="380" w:lineRule="exact"/>
        <w:jc w:val="left"/>
        <w:outlineLvl w:val="0"/>
        <w:rPr>
          <w:rFonts w:ascii="宋体" w:hAnsi="宋体"/>
          <w:b/>
          <w:sz w:val="24"/>
        </w:rPr>
      </w:pPr>
      <w:r>
        <w:rPr>
          <w:rFonts w:hint="eastAsia" w:ascii="宋体" w:hAnsi="宋体"/>
          <w:b/>
          <w:sz w:val="24"/>
        </w:rPr>
        <w:t>　　二、政府采购合同范围和条件</w:t>
      </w:r>
    </w:p>
    <w:p>
      <w:pPr>
        <w:spacing w:line="380" w:lineRule="exact"/>
        <w:jc w:val="left"/>
        <w:rPr>
          <w:rFonts w:ascii="宋体" w:hAnsi="宋体"/>
          <w:sz w:val="24"/>
        </w:rPr>
      </w:pPr>
      <w:r>
        <w:rPr>
          <w:rFonts w:hint="eastAsia" w:ascii="宋体" w:hAnsi="宋体"/>
          <w:sz w:val="24"/>
        </w:rPr>
        <w:t xml:space="preserve">    本政府采购合同的范围和条件与上述政府采购合同文件的规定相一致。</w:t>
      </w:r>
    </w:p>
    <w:p>
      <w:pPr>
        <w:spacing w:line="380" w:lineRule="exact"/>
        <w:jc w:val="left"/>
        <w:outlineLvl w:val="0"/>
        <w:rPr>
          <w:rFonts w:ascii="宋体" w:hAnsi="宋体"/>
          <w:b/>
          <w:sz w:val="24"/>
        </w:rPr>
      </w:pPr>
      <w:r>
        <w:rPr>
          <w:rFonts w:hint="eastAsia" w:ascii="宋体" w:hAnsi="宋体"/>
          <w:b/>
          <w:sz w:val="24"/>
        </w:rPr>
        <w:t>　　三、政府采购合同标的</w:t>
      </w:r>
    </w:p>
    <w:p>
      <w:pPr>
        <w:spacing w:line="380" w:lineRule="exact"/>
        <w:jc w:val="left"/>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sz w:val="24"/>
        </w:rPr>
      </w:pPr>
      <w:r>
        <w:rPr>
          <w:rFonts w:hint="eastAsia" w:ascii="宋体" w:hAnsi="宋体"/>
          <w:b/>
          <w:sz w:val="24"/>
        </w:rPr>
        <w:t>　　四、政府采购合同金额</w:t>
      </w:r>
    </w:p>
    <w:p>
      <w:pPr>
        <w:spacing w:line="380" w:lineRule="exact"/>
        <w:jc w:val="left"/>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rPr>
        <w:t>（大写）</w:t>
      </w:r>
      <w:r>
        <w:rPr>
          <w:rFonts w:hint="eastAsia" w:ascii="宋体" w:hAnsi="宋体"/>
          <w:sz w:val="24"/>
        </w:rPr>
        <w:t>元。</w:t>
      </w:r>
    </w:p>
    <w:p>
      <w:pPr>
        <w:spacing w:line="380" w:lineRule="exact"/>
        <w:jc w:val="left"/>
        <w:outlineLvl w:val="0"/>
        <w:rPr>
          <w:rFonts w:ascii="宋体" w:hAnsi="宋体"/>
          <w:b/>
          <w:sz w:val="24"/>
        </w:rPr>
      </w:pPr>
      <w:r>
        <w:rPr>
          <w:rFonts w:hint="eastAsia" w:ascii="宋体" w:hAnsi="宋体"/>
          <w:b/>
          <w:sz w:val="24"/>
        </w:rPr>
        <w:t>　　五、付款方式及条件</w:t>
      </w:r>
    </w:p>
    <w:p/>
    <w:p>
      <w:pPr>
        <w:spacing w:line="380" w:lineRule="exact"/>
        <w:jc w:val="left"/>
        <w:outlineLvl w:val="0"/>
        <w:rPr>
          <w:rFonts w:ascii="宋体" w:hAnsi="宋体"/>
          <w:b/>
          <w:sz w:val="24"/>
        </w:rPr>
      </w:pPr>
      <w:r>
        <w:rPr>
          <w:rFonts w:hint="eastAsia" w:ascii="宋体" w:hAnsi="宋体"/>
          <w:b/>
          <w:sz w:val="24"/>
        </w:rPr>
        <w:t>　　六、交货时间和交货地点</w:t>
      </w:r>
    </w:p>
    <w:p>
      <w:pPr>
        <w:spacing w:line="380" w:lineRule="exact"/>
        <w:jc w:val="left"/>
        <w:rPr>
          <w:rFonts w:ascii="宋体" w:hAnsi="宋体"/>
          <w:sz w:val="24"/>
        </w:rPr>
      </w:pPr>
    </w:p>
    <w:p>
      <w:pPr>
        <w:spacing w:line="380" w:lineRule="exact"/>
        <w:jc w:val="left"/>
        <w:outlineLvl w:val="0"/>
        <w:rPr>
          <w:rFonts w:ascii="宋体" w:hAnsi="宋体"/>
          <w:b/>
          <w:sz w:val="24"/>
        </w:rPr>
      </w:pPr>
      <w:r>
        <w:rPr>
          <w:rFonts w:hint="eastAsia" w:ascii="宋体" w:hAnsi="宋体"/>
          <w:b/>
          <w:sz w:val="24"/>
        </w:rPr>
        <w:t>　　七、政府采购合同生效</w:t>
      </w:r>
    </w:p>
    <w:p>
      <w:pPr>
        <w:spacing w:line="380" w:lineRule="exact"/>
        <w:ind w:firstLine="480"/>
        <w:jc w:val="left"/>
        <w:rPr>
          <w:rFonts w:ascii="宋体" w:hAnsi="宋体"/>
          <w:sz w:val="24"/>
        </w:rPr>
      </w:pPr>
      <w:r>
        <w:rPr>
          <w:rFonts w:hint="eastAsia" w:ascii="宋体" w:hAnsi="宋体"/>
          <w:sz w:val="24"/>
        </w:rPr>
        <w:t>本政府采购合同经双方授权代表签字或盖章后生效。</w:t>
      </w:r>
    </w:p>
    <w:p>
      <w:pPr>
        <w:spacing w:line="380" w:lineRule="exact"/>
        <w:ind w:firstLine="480"/>
        <w:jc w:val="left"/>
        <w:rPr>
          <w:rFonts w:ascii="宋体" w:hAnsi="宋体"/>
          <w:sz w:val="24"/>
        </w:rPr>
      </w:pPr>
    </w:p>
    <w:p>
      <w:pPr>
        <w:spacing w:line="380" w:lineRule="exact"/>
        <w:ind w:firstLine="480"/>
        <w:jc w:val="left"/>
        <w:rPr>
          <w:rFonts w:ascii="宋体" w:hAnsi="宋体"/>
          <w:sz w:val="24"/>
        </w:rPr>
      </w:pPr>
    </w:p>
    <w:p>
      <w:pPr>
        <w:spacing w:line="240" w:lineRule="exact"/>
        <w:ind w:firstLine="480" w:firstLineChars="200"/>
        <w:jc w:val="left"/>
        <w:rPr>
          <w:rFonts w:ascii="宋体" w:hAnsi="宋体"/>
          <w:sz w:val="24"/>
        </w:rPr>
      </w:pPr>
      <w:r>
        <w:rPr>
          <w:rFonts w:hint="eastAsia" w:ascii="宋体" w:hAnsi="宋体"/>
          <w:sz w:val="24"/>
        </w:rPr>
        <w:t>需方（公章）:                       供方(公章):</w:t>
      </w:r>
    </w:p>
    <w:p>
      <w:pPr>
        <w:spacing w:line="240" w:lineRule="exact"/>
        <w:ind w:firstLine="480" w:firstLineChars="200"/>
        <w:jc w:val="left"/>
        <w:rPr>
          <w:rFonts w:ascii="宋体" w:hAnsi="宋体"/>
          <w:sz w:val="24"/>
        </w:rPr>
      </w:pPr>
      <w:r>
        <w:rPr>
          <w:rFonts w:hint="eastAsia" w:ascii="宋体" w:hAnsi="宋体"/>
          <w:sz w:val="24"/>
        </w:rPr>
        <w:t xml:space="preserve">法定代表人或授权代表:     </w:t>
      </w:r>
      <w:r>
        <w:rPr>
          <w:rFonts w:ascii="宋体" w:hAnsi="宋体"/>
          <w:sz w:val="24"/>
        </w:rPr>
        <w:t xml:space="preserve">      </w:t>
      </w:r>
      <w:r>
        <w:rPr>
          <w:rFonts w:hint="eastAsia" w:ascii="宋体" w:hAnsi="宋体"/>
          <w:sz w:val="24"/>
        </w:rPr>
        <w:t xml:space="preserve">    法定代表人或授权代表:</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地址：    </w:t>
      </w:r>
      <w:r>
        <w:rPr>
          <w:rFonts w:ascii="宋体" w:hAnsi="宋体" w:cs="Lucida Sans Unicode"/>
          <w:sz w:val="24"/>
        </w:rPr>
        <w:t xml:space="preserve">                        </w:t>
      </w:r>
      <w:r>
        <w:rPr>
          <w:rFonts w:hint="eastAsia" w:ascii="宋体" w:hAnsi="宋体" w:cs="Lucida Sans Unicode"/>
          <w:sz w:val="24"/>
        </w:rPr>
        <w:t xml:space="preserve">  地址：</w:t>
      </w:r>
    </w:p>
    <w:p>
      <w:pPr>
        <w:spacing w:line="240" w:lineRule="exact"/>
        <w:ind w:firstLine="480" w:firstLineChars="200"/>
        <w:rPr>
          <w:rFonts w:ascii="宋体" w:hAnsi="宋体" w:cs="Lucida Sans Unicode"/>
          <w:sz w:val="24"/>
        </w:rPr>
      </w:pPr>
      <w:r>
        <w:rPr>
          <w:rFonts w:hint="eastAsia" w:ascii="宋体" w:hAnsi="宋体" w:cs="Lucida Sans Unicode"/>
          <w:sz w:val="24"/>
        </w:rPr>
        <w:t xml:space="preserve">联系人：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联系人：</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电话：     </w:t>
      </w:r>
      <w:r>
        <w:rPr>
          <w:rFonts w:ascii="宋体" w:hAnsi="宋体" w:cs="Lucida Sans Unicode"/>
          <w:sz w:val="24"/>
        </w:rPr>
        <w:t xml:space="preserve">                        </w:t>
      </w:r>
      <w:r>
        <w:rPr>
          <w:rFonts w:hint="eastAsia" w:ascii="宋体" w:hAnsi="宋体" w:cs="Lucida Sans Unicode"/>
          <w:sz w:val="24"/>
        </w:rPr>
        <w:t xml:space="preserve"> 电话：</w:t>
      </w:r>
    </w:p>
    <w:p>
      <w:pPr>
        <w:spacing w:line="240" w:lineRule="exact"/>
        <w:ind w:firstLine="420" w:firstLineChars="200"/>
        <w:jc w:val="left"/>
        <w:rPr>
          <w:rFonts w:ascii="宋体" w:hAnsi="宋体"/>
        </w:rPr>
      </w:pP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t>9</w:t>
    </w:r>
    <w:r>
      <w:rPr>
        <w:rStyle w:val="22"/>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page" w:x="5852" w:y="80"/>
      <w:rPr>
        <w:rStyle w:val="22"/>
      </w:rPr>
    </w:pPr>
    <w:r>
      <w:rPr>
        <w:rStyle w:val="22"/>
      </w:rPr>
      <w:fldChar w:fldCharType="begin"/>
    </w:r>
    <w:r>
      <w:rPr>
        <w:rStyle w:val="22"/>
      </w:rPr>
      <w:instrText xml:space="preserve">PAGE  </w:instrText>
    </w:r>
    <w:r>
      <w:rPr>
        <w:rStyle w:val="22"/>
      </w:rPr>
      <w:fldChar w:fldCharType="separate"/>
    </w:r>
    <w:r>
      <w:rPr>
        <w:rStyle w:val="22"/>
      </w:rPr>
      <w:t>1</w:t>
    </w:r>
    <w:r>
      <w:rPr>
        <w:rStyle w:val="22"/>
      </w:rPr>
      <w:fldChar w:fldCharType="end"/>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Style w:val="22"/>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t>52</w:t>
    </w:r>
    <w:r>
      <w:rPr>
        <w:rStyle w:val="22"/>
      </w:rPr>
      <w:fldChar w:fldCharType="end"/>
    </w:r>
  </w:p>
  <w:p>
    <w:pPr>
      <w:pStyle w:val="1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26"/>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1EF"/>
    <w:rsid w:val="000016D7"/>
    <w:rsid w:val="000021CF"/>
    <w:rsid w:val="00002A23"/>
    <w:rsid w:val="00004D51"/>
    <w:rsid w:val="00005265"/>
    <w:rsid w:val="00005EAB"/>
    <w:rsid w:val="00006BE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11C"/>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006"/>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1C02"/>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5FD8"/>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5C8"/>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273"/>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1D5"/>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6DE"/>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09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271A3"/>
    <w:rsid w:val="00D301E5"/>
    <w:rsid w:val="00D30292"/>
    <w:rsid w:val="00D327AF"/>
    <w:rsid w:val="00D32808"/>
    <w:rsid w:val="00D3323F"/>
    <w:rsid w:val="00D34166"/>
    <w:rsid w:val="00D34EB3"/>
    <w:rsid w:val="00D3562B"/>
    <w:rsid w:val="00D35D1C"/>
    <w:rsid w:val="00D365EF"/>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352"/>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B0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1B10"/>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 w:val="179B1F78"/>
    <w:rsid w:val="33F52D88"/>
    <w:rsid w:val="599E22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qFormat="1" w:unhideWhenUsed="0" w:uiPriority="0" w:semiHidden="0" w:name="Table Grid"/>
    <w:lsdException w:uiPriority="0"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0"/>
    <w:qFormat/>
    <w:uiPriority w:val="0"/>
    <w:pPr>
      <w:keepNext/>
      <w:keepLines/>
      <w:spacing w:before="260" w:after="260" w:line="415" w:lineRule="auto"/>
      <w:outlineLvl w:val="2"/>
    </w:pPr>
    <w:rPr>
      <w:sz w:val="32"/>
      <w:szCs w:val="32"/>
    </w:rPr>
  </w:style>
  <w:style w:type="character" w:default="1" w:styleId="20">
    <w:name w:val="Default Paragraph Font"/>
    <w:semiHidden/>
    <w:unhideWhenUsed/>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2"/>
    <w:qFormat/>
    <w:uiPriority w:val="0"/>
    <w:pPr>
      <w:ind w:firstLine="420" w:firstLineChars="200"/>
    </w:pPr>
    <w:rPr>
      <w:szCs w:val="20"/>
    </w:rPr>
  </w:style>
  <w:style w:type="paragraph" w:styleId="6">
    <w:name w:val="annotation text"/>
    <w:basedOn w:val="1"/>
    <w:semiHidden/>
    <w:qFormat/>
    <w:uiPriority w:val="0"/>
    <w:pPr>
      <w:jc w:val="left"/>
    </w:pPr>
  </w:style>
  <w:style w:type="paragraph" w:styleId="7">
    <w:name w:val="Body Text"/>
    <w:basedOn w:val="1"/>
    <w:qFormat/>
    <w:uiPriority w:val="0"/>
    <w:pPr>
      <w:spacing w:after="120"/>
    </w:pPr>
  </w:style>
  <w:style w:type="paragraph" w:styleId="8">
    <w:name w:val="Body Text Indent"/>
    <w:basedOn w:val="1"/>
    <w:link w:val="38"/>
    <w:qFormat/>
    <w:uiPriority w:val="0"/>
    <w:pPr>
      <w:spacing w:line="360" w:lineRule="auto"/>
      <w:ind w:firstLine="480" w:firstLineChars="200"/>
    </w:pPr>
    <w:rPr>
      <w:rFonts w:ascii="宋体"/>
      <w:sz w:val="24"/>
      <w:szCs w:val="20"/>
    </w:rPr>
  </w:style>
  <w:style w:type="paragraph" w:styleId="9">
    <w:name w:val="Plain Text"/>
    <w:basedOn w:val="1"/>
    <w:link w:val="31"/>
    <w:uiPriority w:val="0"/>
    <w:rPr>
      <w:rFonts w:ascii="宋体" w:hAnsi="Courier New" w:cs="Courier New"/>
      <w:szCs w:val="21"/>
    </w:rPr>
  </w:style>
  <w:style w:type="paragraph" w:styleId="10">
    <w:name w:val="Date"/>
    <w:basedOn w:val="1"/>
    <w:next w:val="1"/>
    <w:qFormat/>
    <w:uiPriority w:val="0"/>
    <w:rPr>
      <w:sz w:val="24"/>
      <w:szCs w:val="20"/>
    </w:rPr>
  </w:style>
  <w:style w:type="paragraph" w:styleId="11">
    <w:name w:val="Balloon Text"/>
    <w:basedOn w:val="1"/>
    <w:semiHidden/>
    <w:uiPriority w:val="0"/>
    <w:rPr>
      <w:sz w:val="18"/>
      <w:szCs w:val="18"/>
    </w:rPr>
  </w:style>
  <w:style w:type="paragraph" w:styleId="12">
    <w:name w:val="footer"/>
    <w:basedOn w:val="1"/>
    <w:uiPriority w:val="0"/>
    <w:pPr>
      <w:tabs>
        <w:tab w:val="center" w:pos="4153"/>
        <w:tab w:val="right" w:pos="8306"/>
      </w:tabs>
      <w:snapToGrid w:val="0"/>
      <w:jc w:val="left"/>
    </w:pPr>
    <w:rPr>
      <w:sz w:val="18"/>
      <w:szCs w:val="18"/>
    </w:rPr>
  </w:style>
  <w:style w:type="paragraph" w:styleId="13">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5">
    <w:name w:val="Title"/>
    <w:basedOn w:val="1"/>
    <w:next w:val="1"/>
    <w:link w:val="35"/>
    <w:qFormat/>
    <w:uiPriority w:val="99"/>
    <w:pPr>
      <w:spacing w:before="240" w:after="60"/>
      <w:jc w:val="center"/>
      <w:outlineLvl w:val="0"/>
    </w:pPr>
    <w:rPr>
      <w:rFonts w:ascii="Cambria" w:hAnsi="Cambria"/>
      <w:b/>
      <w:bCs/>
      <w:sz w:val="32"/>
      <w:szCs w:val="32"/>
    </w:rPr>
  </w:style>
  <w:style w:type="paragraph" w:styleId="16">
    <w:name w:val="annotation subject"/>
    <w:basedOn w:val="6"/>
    <w:next w:val="6"/>
    <w:semiHidden/>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9">
    <w:name w:val="Table Elegant"/>
    <w:basedOn w:val="17"/>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21">
    <w:name w:val="Strong"/>
    <w:qFormat/>
    <w:uiPriority w:val="0"/>
    <w:rPr>
      <w:b/>
      <w:bCs/>
    </w:rPr>
  </w:style>
  <w:style w:type="character" w:styleId="22">
    <w:name w:val="page number"/>
    <w:basedOn w:val="20"/>
    <w:qFormat/>
    <w:uiPriority w:val="0"/>
  </w:style>
  <w:style w:type="character" w:styleId="23">
    <w:name w:val="Hyperlink"/>
    <w:basedOn w:val="20"/>
    <w:uiPriority w:val="0"/>
    <w:rPr>
      <w:color w:val="0000FF"/>
      <w:u w:val="single"/>
    </w:rPr>
  </w:style>
  <w:style w:type="character" w:styleId="24">
    <w:name w:val="annotation reference"/>
    <w:basedOn w:val="20"/>
    <w:semiHidden/>
    <w:qFormat/>
    <w:uiPriority w:val="0"/>
    <w:rPr>
      <w:sz w:val="21"/>
      <w:szCs w:val="21"/>
    </w:rPr>
  </w:style>
  <w:style w:type="paragraph" w:customStyle="1" w:styleId="25">
    <w:name w:val="Char"/>
    <w:basedOn w:val="1"/>
    <w:uiPriority w:val="0"/>
    <w:rPr>
      <w:rFonts w:ascii="Tahoma" w:hAnsi="Tahoma"/>
      <w:sz w:val="24"/>
      <w:szCs w:val="20"/>
    </w:rPr>
  </w:style>
  <w:style w:type="paragraph" w:customStyle="1" w:styleId="26">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27">
    <w:name w:val="Char1"/>
    <w:basedOn w:val="1"/>
    <w:uiPriority w:val="0"/>
    <w:rPr>
      <w:rFonts w:ascii="Tahoma" w:hAnsi="Tahoma"/>
      <w:sz w:val="24"/>
      <w:szCs w:val="20"/>
    </w:rPr>
  </w:style>
  <w:style w:type="paragraph" w:customStyle="1" w:styleId="28">
    <w:name w:val="默认段落字体 Para Char"/>
    <w:basedOn w:val="1"/>
    <w:qFormat/>
    <w:uiPriority w:val="0"/>
    <w:pPr>
      <w:adjustRightInd w:val="0"/>
      <w:spacing w:line="360" w:lineRule="auto"/>
    </w:pPr>
    <w:rPr>
      <w:kern w:val="0"/>
      <w:sz w:val="24"/>
      <w:szCs w:val="20"/>
    </w:rPr>
  </w:style>
  <w:style w:type="paragraph" w:customStyle="1" w:styleId="29">
    <w:name w:val="Char1 Char Char Char"/>
    <w:basedOn w:val="1"/>
    <w:uiPriority w:val="0"/>
    <w:rPr>
      <w:rFonts w:ascii="Tahoma" w:hAnsi="Tahoma" w:eastAsia="仿宋_GB2312"/>
      <w:b/>
      <w:sz w:val="24"/>
      <w:szCs w:val="20"/>
    </w:rPr>
  </w:style>
  <w:style w:type="character" w:customStyle="1" w:styleId="30">
    <w:name w:val="标题 3 字符"/>
    <w:basedOn w:val="20"/>
    <w:link w:val="4"/>
    <w:semiHidden/>
    <w:qFormat/>
    <w:locked/>
    <w:uiPriority w:val="0"/>
    <w:rPr>
      <w:rFonts w:eastAsia="宋体"/>
      <w:kern w:val="2"/>
      <w:sz w:val="32"/>
      <w:szCs w:val="32"/>
      <w:lang w:val="en-US" w:eastAsia="zh-CN" w:bidi="ar-SA"/>
    </w:rPr>
  </w:style>
  <w:style w:type="character" w:customStyle="1" w:styleId="31">
    <w:name w:val="纯文本 字符"/>
    <w:basedOn w:val="20"/>
    <w:link w:val="9"/>
    <w:qFormat/>
    <w:uiPriority w:val="0"/>
    <w:rPr>
      <w:rFonts w:ascii="宋体" w:hAnsi="Courier New" w:eastAsia="宋体" w:cs="Courier New"/>
      <w:kern w:val="2"/>
      <w:sz w:val="21"/>
      <w:szCs w:val="21"/>
      <w:lang w:val="en-US" w:eastAsia="zh-CN" w:bidi="ar-SA"/>
    </w:rPr>
  </w:style>
  <w:style w:type="character" w:customStyle="1" w:styleId="32">
    <w:name w:val="正文缩进 字符"/>
    <w:basedOn w:val="20"/>
    <w:link w:val="5"/>
    <w:locked/>
    <w:uiPriority w:val="0"/>
    <w:rPr>
      <w:rFonts w:eastAsia="宋体"/>
      <w:kern w:val="2"/>
      <w:sz w:val="21"/>
      <w:lang w:val="en-US" w:eastAsia="zh-CN" w:bidi="ar-SA"/>
    </w:rPr>
  </w:style>
  <w:style w:type="paragraph" w:customStyle="1" w:styleId="33">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4">
    <w:name w:val="列出段落1"/>
    <w:basedOn w:val="1"/>
    <w:qFormat/>
    <w:uiPriority w:val="34"/>
    <w:pPr>
      <w:ind w:firstLine="420" w:firstLineChars="200"/>
    </w:pPr>
    <w:rPr>
      <w:rFonts w:ascii="Calibri" w:hAnsi="Calibri"/>
      <w:szCs w:val="22"/>
    </w:rPr>
  </w:style>
  <w:style w:type="character" w:customStyle="1" w:styleId="35">
    <w:name w:val="标题 字符"/>
    <w:basedOn w:val="20"/>
    <w:link w:val="15"/>
    <w:uiPriority w:val="99"/>
    <w:rPr>
      <w:rFonts w:ascii="Cambria" w:hAnsi="Cambria"/>
      <w:b/>
      <w:bCs/>
      <w:kern w:val="2"/>
      <w:sz w:val="32"/>
      <w:szCs w:val="32"/>
    </w:rPr>
  </w:style>
  <w:style w:type="paragraph" w:customStyle="1" w:styleId="36">
    <w:name w:val="彩色列表 - 强调文字颜色 12"/>
    <w:basedOn w:val="1"/>
    <w:qFormat/>
    <w:uiPriority w:val="99"/>
    <w:pPr>
      <w:ind w:left="720"/>
      <w:contextualSpacing/>
    </w:pPr>
    <w:rPr>
      <w:rFonts w:ascii="Calibri" w:hAnsi="Calibri"/>
      <w:szCs w:val="22"/>
    </w:rPr>
  </w:style>
  <w:style w:type="paragraph" w:customStyle="1" w:styleId="37">
    <w:name w:val="列出段落11"/>
    <w:basedOn w:val="1"/>
    <w:uiPriority w:val="99"/>
    <w:pPr>
      <w:ind w:firstLine="420" w:firstLineChars="200"/>
    </w:pPr>
    <w:rPr>
      <w:rFonts w:ascii="Calibri" w:hAnsi="Calibri" w:cs="Calibri"/>
      <w:szCs w:val="21"/>
    </w:rPr>
  </w:style>
  <w:style w:type="character" w:customStyle="1" w:styleId="38">
    <w:name w:val="正文文本缩进 字符"/>
    <w:basedOn w:val="20"/>
    <w:link w:val="8"/>
    <w:qFormat/>
    <w:uiPriority w:val="0"/>
    <w:rPr>
      <w:rFonts w:ascii="宋体"/>
      <w:kern w:val="2"/>
      <w:sz w:val="24"/>
    </w:rPr>
  </w:style>
  <w:style w:type="paragraph" w:styleId="39">
    <w:name w:val="List Paragraph"/>
    <w:basedOn w:val="1"/>
    <w:qFormat/>
    <w:uiPriority w:val="34"/>
    <w:pPr>
      <w:ind w:firstLine="420" w:firstLineChars="200"/>
    </w:pPr>
    <w:rPr>
      <w:rFonts w:ascii="Calibri" w:hAnsi="Calibri"/>
      <w:szCs w:val="22"/>
    </w:rPr>
  </w:style>
  <w:style w:type="character" w:styleId="40">
    <w:name w:val="Placeholder Text"/>
    <w:basedOn w:val="20"/>
    <w:semiHidden/>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glossaryDocument" Target="glossary/document.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5"/>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91025"/>
    <w:rsid w:val="001C2397"/>
    <w:rsid w:val="001E2F01"/>
    <w:rsid w:val="002D31E5"/>
    <w:rsid w:val="002F283E"/>
    <w:rsid w:val="0031679E"/>
    <w:rsid w:val="00361F8C"/>
    <w:rsid w:val="00434306"/>
    <w:rsid w:val="004359D2"/>
    <w:rsid w:val="004B2E75"/>
    <w:rsid w:val="004E1E84"/>
    <w:rsid w:val="004F53F9"/>
    <w:rsid w:val="00506C44"/>
    <w:rsid w:val="00512665"/>
    <w:rsid w:val="005374A1"/>
    <w:rsid w:val="00563C22"/>
    <w:rsid w:val="005640E3"/>
    <w:rsid w:val="00574E26"/>
    <w:rsid w:val="005A36A3"/>
    <w:rsid w:val="005E4374"/>
    <w:rsid w:val="00604D69"/>
    <w:rsid w:val="00606C4F"/>
    <w:rsid w:val="00623A70"/>
    <w:rsid w:val="006725C1"/>
    <w:rsid w:val="007673A6"/>
    <w:rsid w:val="007D304B"/>
    <w:rsid w:val="007F271F"/>
    <w:rsid w:val="00892866"/>
    <w:rsid w:val="008B0B20"/>
    <w:rsid w:val="008E6A37"/>
    <w:rsid w:val="00937819"/>
    <w:rsid w:val="009743E2"/>
    <w:rsid w:val="00977EB1"/>
    <w:rsid w:val="009917F3"/>
    <w:rsid w:val="009A012B"/>
    <w:rsid w:val="009E261C"/>
    <w:rsid w:val="009F6294"/>
    <w:rsid w:val="00A554DE"/>
    <w:rsid w:val="00A730CD"/>
    <w:rsid w:val="00BB51C7"/>
    <w:rsid w:val="00BF5649"/>
    <w:rsid w:val="00C06BFB"/>
    <w:rsid w:val="00C37296"/>
    <w:rsid w:val="00C4073C"/>
    <w:rsid w:val="00D31625"/>
    <w:rsid w:val="00D53D4A"/>
    <w:rsid w:val="00DC2576"/>
    <w:rsid w:val="00E135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9AA98D9C19924A29BA3F941C6C04FE3A"/>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7F23FC-6A0F-4CFC-BB27-EFD8738E27B1}">
  <ds:schemaRefs/>
</ds:datastoreItem>
</file>

<file path=docProps/app.xml><?xml version="1.0" encoding="utf-8"?>
<Properties xmlns="http://schemas.openxmlformats.org/officeDocument/2006/extended-properties" xmlns:vt="http://schemas.openxmlformats.org/officeDocument/2006/docPropsVTypes">
  <Template>Normal.dotm</Template>
  <Company>Strong</Company>
  <Pages>43</Pages>
  <Words>20582</Words>
  <Characters>21776</Characters>
  <Lines>28</Lines>
  <Paragraphs>47</Paragraphs>
  <TotalTime>9</TotalTime>
  <ScaleCrop>false</ScaleCrop>
  <LinksUpToDate>false</LinksUpToDate>
  <CharactersWithSpaces>22918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2021-07-09T02:05:00Z</dcterms:created>
  <dc:creator>H_sw</dc:creator>
  <cp:lastModifiedBy>☀玖念.</cp:lastModifiedBy>
  <cp:lastPrinted>2017-11-06T05:54:00Z</cp:lastPrinted>
  <dcterms:modified xsi:type="dcterms:W3CDTF">2022-04-27T08:56:59Z</dcterms:modified>
  <dc:title>XXX政府采购中心</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8EC1FC03E98F46FFAAA9276497439ED7</vt:lpwstr>
  </property>
</Properties>
</file>